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BCE5" w14:textId="48534A68" w:rsidR="004D7A57" w:rsidRPr="00346A60" w:rsidRDefault="00346A60" w:rsidP="00FB70F9">
      <w:pPr>
        <w:spacing w:beforeLines="50" w:before="180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中華青年發展聯合會</w:t>
      </w:r>
      <w:r w:rsidRPr="00346A60">
        <w:rPr>
          <w:rFonts w:asciiTheme="minorEastAsia" w:hAnsiTheme="minorEastAsia"/>
          <w:b/>
          <w:color w:val="000000" w:themeColor="text1"/>
          <w:sz w:val="36"/>
          <w:szCs w:val="36"/>
        </w:rPr>
        <w:t>2018</w:t>
      </w: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年臺灣青年</w:t>
      </w:r>
      <w:r w:rsidR="00D5165B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廈門</w:t>
      </w:r>
      <w:r w:rsidR="00316A5F"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暑期</w:t>
      </w:r>
      <w:r w:rsidR="009705D3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金融</w:t>
      </w: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實習計畫</w:t>
      </w:r>
    </w:p>
    <w:p w14:paraId="4111BCD2" w14:textId="44A6464C" w:rsidR="008B53FC" w:rsidRPr="00346A60" w:rsidRDefault="00346A60" w:rsidP="00A70EA4">
      <w:pPr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報名簡章</w:t>
      </w:r>
      <w:r w:rsidR="009705D3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(專案簡章)</w:t>
      </w:r>
    </w:p>
    <w:p w14:paraId="00A5CE73" w14:textId="1193C7B0" w:rsidR="00E612B0" w:rsidRPr="00346A60" w:rsidRDefault="00346A60" w:rsidP="00E612B0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一、實習計畫目的：</w:t>
      </w:r>
    </w:p>
    <w:p w14:paraId="73EDC3D4" w14:textId="27B65BCA" w:rsidR="00E612B0" w:rsidRPr="00346A60" w:rsidRDefault="00346A6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（一）為臺灣青年學生提供赴大陸實習的企業崗位機會。</w:t>
      </w:r>
    </w:p>
    <w:p w14:paraId="037E82BF" w14:textId="13406332" w:rsidR="00E612B0" w:rsidRPr="00346A60" w:rsidRDefault="00346A6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（二）通過赴陸實習，提升個人職場能力，積累大陸市場工作經驗，建立職場人脈。</w:t>
      </w:r>
    </w:p>
    <w:p w14:paraId="276A999A" w14:textId="6EC4A202" w:rsidR="00E612B0" w:rsidRPr="00346A60" w:rsidRDefault="00346A6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（三）增進臺灣青年學生對大陸市場環境、產業走向和未來發展趨勢的進一步瞭解。</w:t>
      </w:r>
    </w:p>
    <w:p w14:paraId="3F9375F9" w14:textId="6A6428F7" w:rsidR="00420192" w:rsidRPr="00346A60" w:rsidRDefault="00346A60" w:rsidP="004D7A57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（四）為將來有意赴陸就業的臺灣青年，體驗職場增加適應能力。</w:t>
      </w:r>
    </w:p>
    <w:p w14:paraId="1721A0CF" w14:textId="2F5B2180" w:rsidR="004F767B" w:rsidRPr="00346A60" w:rsidRDefault="00346A60" w:rsidP="004F767B">
      <w:pPr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二、臺灣主辦單位：</w:t>
      </w:r>
      <w:r w:rsidRPr="00346A60">
        <w:rPr>
          <w:rFonts w:asciiTheme="minorEastAsia" w:hAnsiTheme="minorEastAsia" w:cs="Times New Roman" w:hint="eastAsia"/>
          <w:color w:val="000000" w:themeColor="text1"/>
        </w:rPr>
        <w:t>中華青年發展聯合會。</w:t>
      </w:r>
    </w:p>
    <w:p w14:paraId="0022E664" w14:textId="44AAD69B" w:rsidR="004F767B" w:rsidRPr="00346A60" w:rsidRDefault="00346A60" w:rsidP="004F767B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大陸主辦單位：</w:t>
      </w:r>
      <w:r w:rsidR="009705D3" w:rsidRPr="009705D3">
        <w:rPr>
          <w:rFonts w:asciiTheme="minorEastAsia" w:hAnsiTheme="minorEastAsia" w:cs="Times New Roman" w:hint="eastAsia"/>
          <w:color w:val="000000" w:themeColor="text1"/>
        </w:rPr>
        <w:t>中國</w:t>
      </w:r>
      <w:r w:rsidR="007A74BC" w:rsidRPr="007A74BC">
        <w:rPr>
          <w:rFonts w:asciiTheme="minorEastAsia" w:hAnsiTheme="minorEastAsia" w:cs="Times New Roman" w:hint="eastAsia"/>
          <w:color w:val="000000" w:themeColor="text1"/>
        </w:rPr>
        <w:t>民生銀行</w:t>
      </w:r>
    </w:p>
    <w:p w14:paraId="55ED3EDA" w14:textId="7CE3599A" w:rsidR="00095EF2" w:rsidRPr="00346A60" w:rsidRDefault="00346A60" w:rsidP="00095EF2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三、參加對象資格：</w:t>
      </w:r>
    </w:p>
    <w:p w14:paraId="099117B4" w14:textId="26694729" w:rsidR="00095EF2" w:rsidRPr="00346A60" w:rsidRDefault="00346A60" w:rsidP="00967583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（一）具有臺灣戶籍、年滿</w:t>
      </w:r>
      <w:r w:rsidRPr="00346A60">
        <w:rPr>
          <w:rFonts w:asciiTheme="minorEastAsia" w:hAnsiTheme="minorEastAsia" w:cs="Times New Roman"/>
          <w:color w:val="000000" w:themeColor="text1"/>
        </w:rPr>
        <w:t>18</w:t>
      </w:r>
      <w:r w:rsidRPr="00346A60">
        <w:rPr>
          <w:rFonts w:asciiTheme="minorEastAsia" w:hAnsiTheme="minorEastAsia" w:cs="Times New Roman" w:hint="eastAsia"/>
          <w:color w:val="000000" w:themeColor="text1"/>
        </w:rPr>
        <w:t>歲成年、在讀大專院校的</w:t>
      </w:r>
      <w:r w:rsidR="00B57DCE">
        <w:rPr>
          <w:rFonts w:asciiTheme="minorEastAsia" w:hAnsiTheme="minorEastAsia" w:cs="Times New Roman" w:hint="eastAsia"/>
          <w:color w:val="000000" w:themeColor="text1"/>
        </w:rPr>
        <w:t>優秀</w:t>
      </w:r>
      <w:r w:rsidRPr="00346A60">
        <w:rPr>
          <w:rFonts w:asciiTheme="minorEastAsia" w:hAnsiTheme="minorEastAsia" w:cs="Times New Roman" w:hint="eastAsia"/>
          <w:color w:val="000000" w:themeColor="text1"/>
        </w:rPr>
        <w:t>大學生、碩士生，以及</w:t>
      </w:r>
      <w:r w:rsidRPr="00346A60">
        <w:rPr>
          <w:rFonts w:asciiTheme="minorEastAsia" w:hAnsiTheme="minorEastAsia" w:cs="Times New Roman"/>
          <w:color w:val="000000" w:themeColor="text1"/>
        </w:rPr>
        <w:t>2018</w:t>
      </w:r>
      <w:r w:rsidRPr="00346A60">
        <w:rPr>
          <w:rFonts w:asciiTheme="minorEastAsia" w:hAnsiTheme="minorEastAsia" w:cs="Times New Roman" w:hint="eastAsia"/>
          <w:color w:val="000000" w:themeColor="text1"/>
        </w:rPr>
        <w:t>年的應屆畢業生。</w:t>
      </w:r>
    </w:p>
    <w:p w14:paraId="1E470279" w14:textId="7439DFE9" w:rsidR="00967583" w:rsidRPr="00346A60" w:rsidRDefault="00346A60" w:rsidP="00967583">
      <w:pPr>
        <w:ind w:leftChars="200" w:left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（二）持有效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臺胞證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2536AAA2" w14:textId="6E860353" w:rsidR="00A22850" w:rsidRDefault="00346A60" w:rsidP="00A22850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（三）有意願赴大陸就業或創業，具備溝通交流能力、赴陸短期學習生活之適應能力，能遵守紀律、服從團體安排者。</w:t>
      </w:r>
    </w:p>
    <w:p w14:paraId="263A7C7E" w14:textId="17578E70" w:rsidR="00A67522" w:rsidRDefault="00A67522" w:rsidP="00A22850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（四）有相關行業實習</w:t>
      </w:r>
      <w:r w:rsidR="009705D3">
        <w:rPr>
          <w:rFonts w:asciiTheme="minorEastAsia" w:hAnsiTheme="minorEastAsia" w:cs="Times New Roman" w:hint="eastAsia"/>
          <w:color w:val="000000" w:themeColor="text1"/>
        </w:rPr>
        <w:t>、經濟金融財金</w:t>
      </w:r>
      <w:proofErr w:type="gramStart"/>
      <w:r w:rsidR="009705D3">
        <w:rPr>
          <w:rFonts w:asciiTheme="minorEastAsia" w:hAnsiTheme="minorEastAsia" w:cs="Times New Roman" w:hint="eastAsia"/>
          <w:color w:val="000000" w:themeColor="text1"/>
        </w:rPr>
        <w:t>商管類科系</w:t>
      </w:r>
      <w:proofErr w:type="gramEnd"/>
      <w:r>
        <w:rPr>
          <w:rFonts w:asciiTheme="minorEastAsia" w:hAnsiTheme="minorEastAsia" w:cs="Times New Roman" w:hint="eastAsia"/>
          <w:color w:val="000000" w:themeColor="text1"/>
        </w:rPr>
        <w:t>、社團活動組織經歷、擔任學生會幹部或學習成績優者優先。</w:t>
      </w:r>
    </w:p>
    <w:p w14:paraId="3D3CD80D" w14:textId="064993D2" w:rsidR="007B674D" w:rsidRPr="00346A60" w:rsidRDefault="00346A60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四、實習計畫時間：</w:t>
      </w:r>
    </w:p>
    <w:p w14:paraId="62394456" w14:textId="0885C5BF" w:rsidR="00102BB4" w:rsidRPr="00346A60" w:rsidRDefault="00346A60" w:rsidP="00102BB4">
      <w:pPr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/>
          <w:color w:val="000000" w:themeColor="text1"/>
        </w:rPr>
        <w:tab/>
      </w:r>
      <w:r w:rsidRPr="00346A60">
        <w:rPr>
          <w:rFonts w:asciiTheme="minorEastAsia" w:hAnsiTheme="minorEastAsia" w:cs="Times New Roman" w:hint="eastAsia"/>
          <w:color w:val="000000" w:themeColor="text1"/>
        </w:rPr>
        <w:t>本實習計畫全程日期為</w:t>
      </w:r>
      <w:r w:rsidRPr="00346A60">
        <w:rPr>
          <w:rFonts w:asciiTheme="minorEastAsia" w:hAnsiTheme="minorEastAsia" w:cs="Times New Roman"/>
          <w:color w:val="000000" w:themeColor="text1"/>
        </w:rPr>
        <w:t>2018</w:t>
      </w:r>
      <w:r w:rsidRPr="00346A60">
        <w:rPr>
          <w:rFonts w:asciiTheme="minorEastAsia" w:hAnsiTheme="minorEastAsia" w:cs="Times New Roman" w:hint="eastAsia"/>
          <w:color w:val="000000" w:themeColor="text1"/>
        </w:rPr>
        <w:t>年</w:t>
      </w:r>
      <w:r w:rsidRPr="00346A60">
        <w:rPr>
          <w:rFonts w:asciiTheme="minorEastAsia" w:hAnsiTheme="minorEastAsia" w:cs="Times New Roman"/>
          <w:color w:val="000000" w:themeColor="text1"/>
        </w:rPr>
        <w:t>7</w:t>
      </w:r>
      <w:r w:rsidRPr="00346A60">
        <w:rPr>
          <w:rFonts w:asciiTheme="minorEastAsia" w:hAnsiTheme="minorEastAsia" w:cs="Times New Roman" w:hint="eastAsia"/>
          <w:color w:val="000000" w:themeColor="text1"/>
        </w:rPr>
        <w:t>月</w:t>
      </w:r>
      <w:r w:rsidR="00A67522">
        <w:rPr>
          <w:rFonts w:asciiTheme="minorEastAsia" w:hAnsiTheme="minorEastAsia" w:cs="Times New Roman" w:hint="eastAsia"/>
          <w:color w:val="000000" w:themeColor="text1"/>
        </w:rPr>
        <w:t>23</w:t>
      </w:r>
      <w:r w:rsidRPr="00346A60">
        <w:rPr>
          <w:rFonts w:asciiTheme="minorEastAsia" w:hAnsiTheme="minorEastAsia" w:cs="Times New Roman" w:hint="eastAsia"/>
          <w:color w:val="000000" w:themeColor="text1"/>
        </w:rPr>
        <w:t>日至</w:t>
      </w:r>
      <w:r w:rsidRPr="00346A60">
        <w:rPr>
          <w:rFonts w:asciiTheme="minorEastAsia" w:hAnsiTheme="minorEastAsia" w:cs="Times New Roman"/>
          <w:color w:val="000000" w:themeColor="text1"/>
        </w:rPr>
        <w:t>8</w:t>
      </w:r>
      <w:r w:rsidRPr="00346A60">
        <w:rPr>
          <w:rFonts w:asciiTheme="minorEastAsia" w:hAnsiTheme="minorEastAsia" w:cs="Times New Roman" w:hint="eastAsia"/>
          <w:color w:val="000000" w:themeColor="text1"/>
        </w:rPr>
        <w:t>月</w:t>
      </w:r>
      <w:r w:rsidRPr="00346A60">
        <w:rPr>
          <w:rFonts w:asciiTheme="minorEastAsia" w:hAnsiTheme="minorEastAsia" w:cs="Times New Roman"/>
          <w:color w:val="000000" w:themeColor="text1"/>
        </w:rPr>
        <w:t>1</w:t>
      </w:r>
      <w:r w:rsidR="00A67522">
        <w:rPr>
          <w:rFonts w:asciiTheme="minorEastAsia" w:hAnsiTheme="minorEastAsia" w:cs="Times New Roman" w:hint="eastAsia"/>
          <w:color w:val="000000" w:themeColor="text1"/>
        </w:rPr>
        <w:t>0</w:t>
      </w:r>
      <w:r w:rsidRPr="00346A60">
        <w:rPr>
          <w:rFonts w:asciiTheme="minorEastAsia" w:hAnsiTheme="minorEastAsia" w:cs="Times New Roman" w:hint="eastAsia"/>
          <w:color w:val="000000" w:themeColor="text1"/>
        </w:rPr>
        <w:t>日</w:t>
      </w:r>
      <w:r w:rsidRPr="00346A60">
        <w:rPr>
          <w:rFonts w:asciiTheme="minorEastAsia" w:hAnsiTheme="minorEastAsia" w:cs="Times New Roman"/>
          <w:color w:val="000000" w:themeColor="text1"/>
        </w:rPr>
        <w:t>(</w:t>
      </w:r>
      <w:r w:rsidRPr="00346A60">
        <w:rPr>
          <w:rFonts w:asciiTheme="minorEastAsia" w:hAnsiTheme="minorEastAsia" w:cs="Times New Roman" w:hint="eastAsia"/>
          <w:color w:val="000000" w:themeColor="text1"/>
        </w:rPr>
        <w:t>視主辦單位安排及航班調整</w:t>
      </w:r>
      <w:r w:rsidRPr="00346A60">
        <w:rPr>
          <w:rFonts w:asciiTheme="minorEastAsia" w:hAnsiTheme="minorEastAsia" w:cs="Times New Roman"/>
          <w:color w:val="000000" w:themeColor="text1"/>
        </w:rPr>
        <w:t>)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26ADABB8" w14:textId="244A5E4D" w:rsidR="00095EF2" w:rsidRPr="00346A60" w:rsidRDefault="00346A60" w:rsidP="00BD633C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五、實習計畫地點：</w:t>
      </w:r>
    </w:p>
    <w:p w14:paraId="6FA18A08" w14:textId="0EFFF5C6" w:rsidR="00AB7AEA" w:rsidRPr="00346A60" w:rsidRDefault="00346A60" w:rsidP="00825433">
      <w:pPr>
        <w:ind w:leftChars="200" w:left="1200" w:hangingChars="300" w:hanging="720"/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本計畫實習</w:t>
      </w:r>
      <w:r w:rsidR="00245680">
        <w:rPr>
          <w:rFonts w:asciiTheme="minorEastAsia" w:hAnsiTheme="minorEastAsia" w:cs="Times New Roman" w:hint="eastAsia"/>
          <w:color w:val="000000" w:themeColor="text1"/>
        </w:rPr>
        <w:t>單位為</w:t>
      </w:r>
      <w:r w:rsidR="00D5165B">
        <w:rPr>
          <w:rFonts w:asciiTheme="minorEastAsia" w:hAnsiTheme="minorEastAsia" w:cs="Times New Roman" w:hint="eastAsia"/>
          <w:color w:val="000000" w:themeColor="text1"/>
        </w:rPr>
        <w:t>廈門</w:t>
      </w:r>
    </w:p>
    <w:p w14:paraId="23394D18" w14:textId="463A1F26" w:rsidR="00A22850" w:rsidRPr="00346A60" w:rsidRDefault="00346A60" w:rsidP="00A22850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六、實習對接說明：</w:t>
      </w:r>
    </w:p>
    <w:p w14:paraId="18D9322A" w14:textId="77777777" w:rsidR="00C51156" w:rsidRDefault="00C273AA" w:rsidP="00C273AA">
      <w:pPr>
        <w:ind w:firstLineChars="200" w:firstLine="4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（一）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書面審查</w:t>
      </w:r>
      <w:r>
        <w:rPr>
          <w:rFonts w:asciiTheme="minorEastAsia" w:hAnsiTheme="minorEastAsia" w:cs="Times New Roman" w:hint="eastAsia"/>
          <w:color w:val="000000" w:themeColor="text1"/>
        </w:rPr>
        <w:t>：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申請者依據本簡章提出申請。填寫報名表並綜合參考其它各項申請者</w:t>
      </w:r>
    </w:p>
    <w:p w14:paraId="51A256FC" w14:textId="41F96D0C" w:rsidR="00C273AA" w:rsidRDefault="00346A60" w:rsidP="00C51156">
      <w:pPr>
        <w:ind w:left="480" w:firstLineChars="200"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所提供之資料</w:t>
      </w:r>
      <w:r w:rsidR="00C273AA">
        <w:rPr>
          <w:rFonts w:asciiTheme="minorEastAsia" w:hAnsiTheme="minorEastAsia" w:cs="Times New Roman" w:hint="eastAsia"/>
          <w:color w:val="000000" w:themeColor="text1"/>
        </w:rPr>
        <w:t>，審查通過者通知錄取。</w:t>
      </w:r>
    </w:p>
    <w:p w14:paraId="6E40D9F0" w14:textId="77777777" w:rsidR="00C51156" w:rsidRDefault="00C273AA" w:rsidP="00C51156">
      <w:pPr>
        <w:ind w:firstLineChars="200" w:firstLine="4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（二）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行前培訓</w:t>
      </w:r>
      <w:r w:rsidR="00C51156">
        <w:rPr>
          <w:rFonts w:asciiTheme="minorEastAsia" w:hAnsiTheme="minorEastAsia" w:cs="Times New Roman" w:hint="eastAsia"/>
          <w:color w:val="000000" w:themeColor="text1"/>
        </w:rPr>
        <w:t>：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本培訓為期一天，係實習計畫之重要內容，列入出席考勤紀錄，具體</w:t>
      </w:r>
    </w:p>
    <w:p w14:paraId="4772C787" w14:textId="5F662FB3" w:rsidR="000A74D7" w:rsidRPr="00346A60" w:rsidRDefault="00346A60" w:rsidP="00C51156">
      <w:pPr>
        <w:ind w:left="480" w:firstLineChars="200"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時間地點另行通知。</w:t>
      </w:r>
    </w:p>
    <w:p w14:paraId="465BB36A" w14:textId="77777777" w:rsidR="00A67522" w:rsidRDefault="00346A60" w:rsidP="00D106FB">
      <w:pPr>
        <w:rPr>
          <w:rFonts w:asciiTheme="minorEastAsia" w:hAnsiTheme="minorEastAsia" w:cs="Times New Roman"/>
          <w:color w:val="000000" w:themeColor="text1"/>
          <w:lang w:eastAsia="zh-HK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七、</w:t>
      </w:r>
      <w:r w:rsidR="00B57DCE">
        <w:rPr>
          <w:rFonts w:asciiTheme="minorEastAsia" w:hAnsiTheme="minorEastAsia" w:cs="Times New Roman" w:hint="eastAsia"/>
          <w:b/>
          <w:color w:val="000000" w:themeColor="text1"/>
        </w:rPr>
        <w:t>津貼住宿</w:t>
      </w:r>
      <w:r w:rsidRPr="00346A60">
        <w:rPr>
          <w:rFonts w:asciiTheme="minorEastAsia" w:hAnsiTheme="minorEastAsia" w:cs="Times New Roman" w:hint="eastAsia"/>
          <w:b/>
          <w:color w:val="000000" w:themeColor="text1"/>
        </w:rPr>
        <w:t>：</w:t>
      </w:r>
      <w:r w:rsidRPr="00346A60">
        <w:rPr>
          <w:rFonts w:asciiTheme="minorEastAsia" w:hAnsiTheme="minorEastAsia" w:cs="Times New Roman" w:hint="eastAsia"/>
          <w:color w:val="000000" w:themeColor="text1"/>
        </w:rPr>
        <w:t>本計畫</w:t>
      </w:r>
      <w:r w:rsidR="00B57DCE">
        <w:rPr>
          <w:rFonts w:asciiTheme="minorEastAsia" w:hAnsiTheme="minorEastAsia" w:cs="Times New Roman" w:hint="eastAsia"/>
          <w:color w:val="000000" w:themeColor="text1"/>
        </w:rPr>
        <w:t>安排實習津貼100元人民幣</w:t>
      </w:r>
      <w:r w:rsidR="00B629D0">
        <w:rPr>
          <w:rFonts w:asciiTheme="minorEastAsia" w:hAnsiTheme="minorEastAsia" w:cs="Times New Roman" w:hint="eastAsia"/>
          <w:color w:val="000000" w:themeColor="text1"/>
        </w:rPr>
        <w:t>／工作</w:t>
      </w:r>
      <w:r w:rsidR="00B57DCE">
        <w:rPr>
          <w:rFonts w:asciiTheme="minorEastAsia" w:hAnsiTheme="minorEastAsia" w:cs="Times New Roman" w:hint="eastAsia"/>
          <w:color w:val="000000" w:themeColor="text1"/>
        </w:rPr>
        <w:t>日</w:t>
      </w:r>
      <w:r w:rsidR="00A67522">
        <w:rPr>
          <w:rFonts w:asciiTheme="minorEastAsia" w:hAnsiTheme="minorEastAsia" w:cs="Times New Roman" w:hint="eastAsia"/>
          <w:color w:val="000000" w:themeColor="text1"/>
        </w:rPr>
        <w:t>，共計1,500元人民幣</w:t>
      </w:r>
      <w:r w:rsidR="00B57DCE">
        <w:rPr>
          <w:rFonts w:asciiTheme="minorEastAsia" w:hAnsiTheme="minorEastAsia" w:cs="Times New Roman" w:hint="eastAsia"/>
          <w:color w:val="000000" w:themeColor="text1"/>
          <w:lang w:eastAsia="zh-HK"/>
        </w:rPr>
        <w:t>，</w:t>
      </w:r>
    </w:p>
    <w:p w14:paraId="67B01142" w14:textId="35EF66A3" w:rsidR="008519FD" w:rsidRPr="00346A60" w:rsidRDefault="00346A60" w:rsidP="00A67522">
      <w:pPr>
        <w:ind w:left="1440" w:firstLine="480"/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主辦單位安排住宿</w:t>
      </w:r>
      <w:r w:rsidR="00A67522">
        <w:rPr>
          <w:rFonts w:asciiTheme="minorEastAsia" w:hAnsiTheme="minorEastAsia" w:cs="Times New Roman" w:hint="eastAsia"/>
          <w:color w:val="000000" w:themeColor="text1"/>
        </w:rPr>
        <w:t>，提供工作餐。</w:t>
      </w:r>
    </w:p>
    <w:p w14:paraId="6892F9A6" w14:textId="24DBE67C" w:rsidR="008519FD" w:rsidRPr="00346A60" w:rsidRDefault="00346A60" w:rsidP="008519FD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八、實習活動費用：</w:t>
      </w:r>
    </w:p>
    <w:p w14:paraId="5A142237" w14:textId="7FD70969" w:rsidR="00D106FB" w:rsidRPr="00346A60" w:rsidRDefault="00346A60" w:rsidP="00E97A5D">
      <w:pPr>
        <w:ind w:leftChars="200" w:left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本計畫期間</w:t>
      </w:r>
      <w:r w:rsidR="00245680">
        <w:rPr>
          <w:rFonts w:asciiTheme="minorEastAsia" w:hAnsiTheme="minorEastAsia" w:cs="Times New Roman" w:hint="eastAsia"/>
          <w:color w:val="000000" w:themeColor="text1"/>
        </w:rPr>
        <w:t>19</w:t>
      </w:r>
      <w:r w:rsidRPr="00346A60">
        <w:rPr>
          <w:rFonts w:asciiTheme="minorEastAsia" w:hAnsiTheme="minorEastAsia" w:cs="Times New Roman" w:hint="eastAsia"/>
          <w:color w:val="000000" w:themeColor="text1"/>
        </w:rPr>
        <w:t>天，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費用共新臺幣</w:t>
      </w:r>
      <w:proofErr w:type="gramEnd"/>
      <w:r w:rsidR="00E97A5D">
        <w:rPr>
          <w:rFonts w:asciiTheme="minorEastAsia" w:hAnsiTheme="minorEastAsia" w:cs="Times New Roman" w:hint="eastAsia"/>
          <w:color w:val="000000" w:themeColor="text1"/>
        </w:rPr>
        <w:t>1</w:t>
      </w:r>
      <w:r w:rsidR="005239C3">
        <w:rPr>
          <w:rFonts w:asciiTheme="minorEastAsia" w:hAnsiTheme="minorEastAsia" w:cs="Times New Roman" w:hint="eastAsia"/>
          <w:color w:val="000000" w:themeColor="text1"/>
        </w:rPr>
        <w:t>,</w:t>
      </w:r>
      <w:r w:rsidR="00E97A5D">
        <w:rPr>
          <w:rFonts w:asciiTheme="minorEastAsia" w:hAnsiTheme="minorEastAsia" w:cs="Times New Roman" w:hint="eastAsia"/>
          <w:color w:val="000000" w:themeColor="text1"/>
        </w:rPr>
        <w:t>0</w:t>
      </w:r>
      <w:r w:rsidR="005239C3">
        <w:rPr>
          <w:rFonts w:asciiTheme="minorEastAsia" w:hAnsiTheme="minorEastAsia" w:cs="Times New Roman" w:hint="eastAsia"/>
          <w:color w:val="000000" w:themeColor="text1"/>
        </w:rPr>
        <w:t>000</w:t>
      </w:r>
      <w:r w:rsidRPr="00346A60">
        <w:rPr>
          <w:rFonts w:asciiTheme="minorEastAsia" w:hAnsiTheme="minorEastAsia" w:cs="Times New Roman" w:hint="eastAsia"/>
          <w:color w:val="000000" w:themeColor="text1"/>
        </w:rPr>
        <w:t>元，</w:t>
      </w:r>
      <w:r w:rsidR="00B57DCE">
        <w:rPr>
          <w:rFonts w:asciiTheme="minorEastAsia" w:hAnsiTheme="minorEastAsia" w:cs="Times New Roman" w:hint="eastAsia"/>
          <w:color w:val="000000" w:themeColor="text1"/>
        </w:rPr>
        <w:t>6/1</w:t>
      </w:r>
      <w:r w:rsidR="00C51156">
        <w:rPr>
          <w:rFonts w:asciiTheme="minorEastAsia" w:hAnsiTheme="minorEastAsia" w:cs="Times New Roman" w:hint="eastAsia"/>
          <w:color w:val="000000" w:themeColor="text1"/>
        </w:rPr>
        <w:t>6</w:t>
      </w:r>
      <w:r w:rsidR="00B57DCE">
        <w:rPr>
          <w:rFonts w:asciiTheme="minorEastAsia" w:hAnsiTheme="minorEastAsia" w:cs="Times New Roman" w:hint="eastAsia"/>
          <w:color w:val="000000" w:themeColor="text1"/>
        </w:rPr>
        <w:t>前報名</w:t>
      </w:r>
      <w:proofErr w:type="gramStart"/>
      <w:r w:rsidR="00B57DCE">
        <w:rPr>
          <w:rFonts w:asciiTheme="minorEastAsia" w:hAnsiTheme="minorEastAsia" w:cs="Times New Roman" w:hint="eastAsia"/>
          <w:color w:val="000000" w:themeColor="text1"/>
        </w:rPr>
        <w:t>享</w:t>
      </w:r>
      <w:r w:rsidR="005C58E9">
        <w:rPr>
          <w:rFonts w:asciiTheme="minorEastAsia" w:hAnsiTheme="minorEastAsia" w:cs="Times New Roman" w:hint="eastAsia"/>
          <w:color w:val="000000" w:themeColor="text1"/>
        </w:rPr>
        <w:t>早鳥優</w:t>
      </w:r>
      <w:proofErr w:type="gramEnd"/>
      <w:r w:rsidR="005C58E9">
        <w:rPr>
          <w:rFonts w:asciiTheme="minorEastAsia" w:hAnsiTheme="minorEastAsia" w:cs="Times New Roman" w:hint="eastAsia"/>
          <w:color w:val="000000" w:themeColor="text1"/>
        </w:rPr>
        <w:t>惠</w:t>
      </w:r>
      <w:r w:rsidR="009705D3">
        <w:rPr>
          <w:rFonts w:asciiTheme="minorEastAsia" w:hAnsiTheme="minorEastAsia" w:cs="Times New Roman" w:hint="eastAsia"/>
          <w:color w:val="000000" w:themeColor="text1"/>
        </w:rPr>
        <w:t>8,8</w:t>
      </w:r>
      <w:r w:rsidR="00B57DCE">
        <w:rPr>
          <w:rFonts w:asciiTheme="minorEastAsia" w:hAnsiTheme="minorEastAsia" w:cs="Times New Roman" w:hint="eastAsia"/>
          <w:color w:val="000000" w:themeColor="text1"/>
        </w:rPr>
        <w:t>00元。</w:t>
      </w:r>
      <w:r w:rsidR="00E97A5D" w:rsidRPr="00346A60">
        <w:rPr>
          <w:rFonts w:asciiTheme="minorEastAsia" w:hAnsiTheme="minorEastAsia" w:cs="Times New Roman" w:hint="eastAsia"/>
          <w:color w:val="000000" w:themeColor="text1"/>
        </w:rPr>
        <w:t>中華青年發展聯合會會員得減免</w:t>
      </w:r>
      <w:r w:rsidR="00E97A5D" w:rsidRPr="00346A60">
        <w:rPr>
          <w:rFonts w:asciiTheme="minorEastAsia" w:hAnsiTheme="minorEastAsia" w:cs="Times New Roman"/>
          <w:color w:val="000000" w:themeColor="text1"/>
        </w:rPr>
        <w:t>1,000</w:t>
      </w:r>
      <w:r w:rsidR="00E97A5D" w:rsidRPr="00346A60">
        <w:rPr>
          <w:rFonts w:asciiTheme="minorEastAsia" w:hAnsiTheme="minorEastAsia" w:cs="Times New Roman" w:hint="eastAsia"/>
          <w:color w:val="000000" w:themeColor="text1"/>
        </w:rPr>
        <w:t>元。</w:t>
      </w:r>
      <w:r w:rsidR="00B57DCE">
        <w:rPr>
          <w:rFonts w:asciiTheme="minorEastAsia" w:hAnsiTheme="minorEastAsia" w:cs="Times New Roman" w:hint="eastAsia"/>
          <w:color w:val="000000" w:themeColor="text1"/>
        </w:rPr>
        <w:t>費用</w:t>
      </w:r>
      <w:r w:rsidR="00E97A5D">
        <w:rPr>
          <w:rFonts w:asciiTheme="minorEastAsia" w:hAnsiTheme="minorEastAsia" w:cs="Times New Roman" w:hint="eastAsia"/>
          <w:color w:val="000000" w:themeColor="text1"/>
        </w:rPr>
        <w:t>包含</w:t>
      </w:r>
      <w:r w:rsidRPr="00346A60">
        <w:rPr>
          <w:rFonts w:asciiTheme="minorEastAsia" w:hAnsiTheme="minorEastAsia" w:cs="Times New Roman" w:hint="eastAsia"/>
          <w:color w:val="000000" w:themeColor="text1"/>
        </w:rPr>
        <w:t>活動費</w:t>
      </w:r>
      <w:r w:rsidR="00E97A5D">
        <w:rPr>
          <w:rFonts w:asciiTheme="minorEastAsia" w:hAnsiTheme="minorEastAsia" w:cs="Times New Roman" w:hint="eastAsia"/>
          <w:color w:val="000000" w:themeColor="text1"/>
        </w:rPr>
        <w:t>、</w:t>
      </w:r>
      <w:r w:rsidRPr="00346A60">
        <w:rPr>
          <w:rFonts w:asciiTheme="minorEastAsia" w:hAnsiTheme="minorEastAsia" w:cs="Times New Roman" w:hint="eastAsia"/>
          <w:color w:val="000000" w:themeColor="text1"/>
        </w:rPr>
        <w:t>往返機票、</w:t>
      </w:r>
      <w:r w:rsidR="00D5165B">
        <w:rPr>
          <w:rFonts w:asciiTheme="minorEastAsia" w:hAnsiTheme="minorEastAsia" w:cs="Times New Roman" w:hint="eastAsia"/>
          <w:color w:val="000000" w:themeColor="text1"/>
        </w:rPr>
        <w:t>廈門</w:t>
      </w:r>
      <w:r w:rsidRPr="00346A60">
        <w:rPr>
          <w:rFonts w:asciiTheme="minorEastAsia" w:hAnsiTheme="minorEastAsia" w:cs="Times New Roman" w:hint="eastAsia"/>
          <w:color w:val="000000" w:themeColor="text1"/>
        </w:rPr>
        <w:t>接送機交通費、保險費、行政費、團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務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費</w:t>
      </w:r>
      <w:r w:rsidR="00E97A5D">
        <w:rPr>
          <w:rFonts w:asciiTheme="minorEastAsia" w:hAnsiTheme="minorEastAsia" w:cs="Times New Roman" w:hint="eastAsia"/>
          <w:color w:val="000000" w:themeColor="text1"/>
        </w:rPr>
        <w:t>、保</w:t>
      </w:r>
      <w:r w:rsidRPr="00346A60">
        <w:rPr>
          <w:rFonts w:asciiTheme="minorEastAsia" w:hAnsiTheme="minorEastAsia" w:cs="Times New Roman" w:hint="eastAsia"/>
          <w:color w:val="000000" w:themeColor="text1"/>
        </w:rPr>
        <w:t>證金</w:t>
      </w:r>
      <w:r w:rsidR="00E97A5D">
        <w:rPr>
          <w:rFonts w:asciiTheme="minorEastAsia" w:hAnsiTheme="minorEastAsia" w:cs="Times New Roman" w:hint="eastAsia"/>
          <w:color w:val="000000" w:themeColor="text1"/>
        </w:rPr>
        <w:t>新台幣3</w:t>
      </w:r>
      <w:r w:rsidRPr="00346A60">
        <w:rPr>
          <w:rFonts w:asciiTheme="minorEastAsia" w:hAnsiTheme="minorEastAsia" w:cs="Times New Roman"/>
          <w:color w:val="000000" w:themeColor="text1"/>
        </w:rPr>
        <w:t>,000</w:t>
      </w:r>
      <w:r w:rsidRPr="00346A60">
        <w:rPr>
          <w:rFonts w:asciiTheme="minorEastAsia" w:hAnsiTheme="minorEastAsia" w:cs="Times New Roman" w:hint="eastAsia"/>
          <w:color w:val="000000" w:themeColor="text1"/>
        </w:rPr>
        <w:t>元</w:t>
      </w:r>
      <w:r w:rsidR="00E97A5D">
        <w:rPr>
          <w:rFonts w:asciiTheme="minorEastAsia" w:hAnsiTheme="minorEastAsia" w:cs="Times New Roman" w:hint="eastAsia"/>
          <w:color w:val="000000" w:themeColor="text1"/>
        </w:rPr>
        <w:t>（</w:t>
      </w:r>
      <w:r w:rsidRPr="00346A60">
        <w:rPr>
          <w:rFonts w:asciiTheme="minorEastAsia" w:hAnsiTheme="minorEastAsia" w:cs="Times New Roman" w:hint="eastAsia"/>
          <w:color w:val="000000" w:themeColor="text1"/>
        </w:rPr>
        <w:t>實習結束履行實習計畫所有要求義務後，將全額退還。請填妥並提交完整之保證金退款申請書</w:t>
      </w:r>
      <w:proofErr w:type="gramStart"/>
      <w:r w:rsidR="00E97A5D">
        <w:rPr>
          <w:rFonts w:asciiTheme="minorEastAsia" w:hAnsiTheme="minorEastAsia" w:cs="Times New Roman" w:hint="eastAsia"/>
          <w:color w:val="000000" w:themeColor="text1"/>
        </w:rPr>
        <w:t>）</w:t>
      </w:r>
      <w:proofErr w:type="gramEnd"/>
      <w:r w:rsidR="00E97A5D">
        <w:rPr>
          <w:rFonts w:asciiTheme="minorEastAsia" w:hAnsiTheme="minorEastAsia" w:cs="Times New Roman" w:hint="eastAsia"/>
          <w:color w:val="000000" w:themeColor="text1"/>
        </w:rPr>
        <w:t>。</w:t>
      </w:r>
      <w:r w:rsidRPr="00346A60">
        <w:rPr>
          <w:rFonts w:asciiTheme="minorEastAsia" w:hAnsiTheme="minorEastAsia" w:cs="Times New Roman" w:hint="eastAsia"/>
          <w:color w:val="000000" w:themeColor="text1"/>
        </w:rPr>
        <w:t>個人交通費用、醫療費用、通訊費用、護照及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臺胞證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辦理費用、其他個人開銷等，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均由個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人自理。</w:t>
      </w:r>
    </w:p>
    <w:p w14:paraId="3BFC53B6" w14:textId="60654CF7" w:rsidR="007B674D" w:rsidRPr="00346A60" w:rsidRDefault="00346A60" w:rsidP="007B674D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九、實習申請流程：</w:t>
      </w:r>
    </w:p>
    <w:p w14:paraId="3AAC4EBB" w14:textId="0FC5EDC7" w:rsidR="007B674D" w:rsidRPr="00346A60" w:rsidRDefault="00346A60" w:rsidP="00972360">
      <w:pPr>
        <w:ind w:leftChars="200" w:left="2400" w:hangingChars="800" w:hanging="1920"/>
        <w:jc w:val="both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（一）申請報名：單獨填寫報名表，</w:t>
      </w:r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連同個人履歷（</w:t>
      </w:r>
      <w:r w:rsidRPr="00346A60">
        <w:rPr>
          <w:rFonts w:asciiTheme="minorEastAsia" w:hAnsiTheme="minorEastAsia" w:cs="Times New Roman"/>
          <w:color w:val="000000" w:themeColor="text1"/>
          <w:kern w:val="0"/>
        </w:rPr>
        <w:t>A4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一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張內容，繁體和簡體兩種版本）、護照和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臺胞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證電子掃描檔、個人大頭照電子檔，</w:t>
      </w:r>
      <w:r w:rsidRPr="00346A60">
        <w:rPr>
          <w:rFonts w:asciiTheme="minorEastAsia" w:hAnsiTheme="minorEastAsia" w:cs="Times New Roman"/>
          <w:color w:val="000000" w:themeColor="text1"/>
          <w:kern w:val="0"/>
        </w:rPr>
        <w:t>6</w:t>
      </w:r>
      <w:r w:rsidR="009705D3">
        <w:rPr>
          <w:rFonts w:asciiTheme="minorEastAsia" w:hAnsiTheme="minorEastAsia" w:cs="Times New Roman" w:hint="eastAsia"/>
          <w:color w:val="000000" w:themeColor="text1"/>
          <w:kern w:val="0"/>
        </w:rPr>
        <w:t>／</w:t>
      </w:r>
      <w:r w:rsidR="00C51156">
        <w:rPr>
          <w:rFonts w:asciiTheme="minorEastAsia" w:hAnsiTheme="minorEastAsia" w:cs="Times New Roman" w:hint="eastAsia"/>
          <w:color w:val="000000" w:themeColor="text1"/>
          <w:kern w:val="0"/>
        </w:rPr>
        <w:t>18</w:t>
      </w:r>
      <w:r w:rsidRPr="00346A60">
        <w:rPr>
          <w:rFonts w:asciiTheme="minorEastAsia" w:hAnsiTheme="minorEastAsia" w:cs="Times New Roman" w:hint="eastAsia"/>
          <w:color w:val="000000" w:themeColor="text1"/>
          <w:kern w:val="0"/>
        </w:rPr>
        <w:t>日以前</w:t>
      </w:r>
      <w:r w:rsidRPr="00346A60">
        <w:rPr>
          <w:rFonts w:asciiTheme="minorEastAsia" w:hAnsiTheme="minorEastAsia" w:cs="Times New Roman" w:hint="eastAsia"/>
          <w:color w:val="000000" w:themeColor="text1"/>
        </w:rPr>
        <w:t>寄送至信</w:t>
      </w:r>
      <w:r w:rsidRPr="00346A60">
        <w:rPr>
          <w:rFonts w:asciiTheme="minorEastAsia" w:hAnsiTheme="minorEastAsia" w:cs="Times New Roman" w:hint="eastAsia"/>
          <w:color w:val="000000" w:themeColor="text1"/>
        </w:rPr>
        <w:lastRenderedPageBreak/>
        <w:t>箱</w:t>
      </w:r>
      <w:r w:rsidRPr="00346A60">
        <w:rPr>
          <w:rFonts w:asciiTheme="minorEastAsia" w:hAnsiTheme="minorEastAsia" w:cs="Times New Roman"/>
          <w:color w:val="000000" w:themeColor="text1"/>
        </w:rPr>
        <w:t>intern@cydu.org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。郵件標題：「報名表</w:t>
      </w:r>
      <w:r w:rsidRPr="00346A60">
        <w:rPr>
          <w:rFonts w:asciiTheme="minorEastAsia" w:hAnsiTheme="minorEastAsia" w:cs="Times New Roman"/>
          <w:color w:val="000000" w:themeColor="text1"/>
        </w:rPr>
        <w:t>-</w:t>
      </w:r>
      <w:r w:rsidRPr="00346A60">
        <w:rPr>
          <w:rFonts w:asciiTheme="minorEastAsia" w:hAnsiTheme="minorEastAsia" w:cs="Times New Roman" w:hint="eastAsia"/>
          <w:color w:val="000000" w:themeColor="text1"/>
        </w:rPr>
        <w:t>姓名</w:t>
      </w:r>
      <w:r w:rsidRPr="00346A60">
        <w:rPr>
          <w:rFonts w:asciiTheme="minorEastAsia" w:hAnsiTheme="minorEastAsia" w:cs="Times New Roman"/>
          <w:color w:val="000000" w:themeColor="text1"/>
        </w:rPr>
        <w:t>-2018</w:t>
      </w:r>
      <w:r w:rsidRPr="00346A60">
        <w:rPr>
          <w:rFonts w:asciiTheme="minorEastAsia" w:hAnsiTheme="minorEastAsia" w:cs="Times New Roman" w:hint="eastAsia"/>
          <w:color w:val="000000" w:themeColor="text1"/>
        </w:rPr>
        <w:t>臺灣青年</w:t>
      </w:r>
      <w:r w:rsidR="00316A5F">
        <w:rPr>
          <w:rFonts w:asciiTheme="minorEastAsia" w:hAnsiTheme="minorEastAsia" w:cs="Times New Roman" w:hint="eastAsia"/>
          <w:color w:val="000000" w:themeColor="text1"/>
        </w:rPr>
        <w:t>廈門暑期金融</w:t>
      </w:r>
      <w:r w:rsidRPr="00346A60">
        <w:rPr>
          <w:rFonts w:asciiTheme="minorEastAsia" w:hAnsiTheme="minorEastAsia" w:cs="Times New Roman" w:hint="eastAsia"/>
          <w:color w:val="000000" w:themeColor="text1"/>
        </w:rPr>
        <w:t>實習計畫」。有其他有助於申請的相關文件，可一併附上。書面審查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採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隨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到隨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審，優先報名優先審查。</w:t>
      </w:r>
    </w:p>
    <w:p w14:paraId="5B9109C8" w14:textId="6CC2B1C9" w:rsidR="005C206B" w:rsidRPr="00346A60" w:rsidRDefault="00346A60" w:rsidP="007B674D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</w:t>
      </w:r>
      <w:r w:rsidR="00972360">
        <w:rPr>
          <w:rFonts w:asciiTheme="minorEastAsia" w:hAnsiTheme="minorEastAsia" w:cs="Times New Roman" w:hint="eastAsia"/>
          <w:color w:val="000000" w:themeColor="text1"/>
        </w:rPr>
        <w:t>二</w:t>
      </w:r>
      <w:r w:rsidRPr="00346A60">
        <w:rPr>
          <w:rFonts w:asciiTheme="minorEastAsia" w:hAnsiTheme="minorEastAsia" w:cs="Times New Roman" w:hint="eastAsia"/>
          <w:color w:val="000000" w:themeColor="text1"/>
        </w:rPr>
        <w:t>）公告錄取：錄取名單於將公告本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會官網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，並寄發錄取通知給錄取者。</w:t>
      </w:r>
    </w:p>
    <w:p w14:paraId="7F553492" w14:textId="58ED1017" w:rsidR="0055235D" w:rsidRPr="00346A60" w:rsidRDefault="00346A60" w:rsidP="00FB65A7">
      <w:pPr>
        <w:ind w:leftChars="200" w:left="2400" w:rightChars="-59" w:right="-142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</w:t>
      </w:r>
      <w:r w:rsidR="00972360">
        <w:rPr>
          <w:rFonts w:asciiTheme="minorEastAsia" w:hAnsiTheme="minorEastAsia" w:cs="Times New Roman" w:hint="eastAsia"/>
          <w:color w:val="000000" w:themeColor="text1"/>
        </w:rPr>
        <w:t>三</w:t>
      </w:r>
      <w:r w:rsidRPr="00346A60">
        <w:rPr>
          <w:rFonts w:asciiTheme="minorEastAsia" w:hAnsiTheme="minorEastAsia" w:cs="Times New Roman" w:hint="eastAsia"/>
          <w:color w:val="000000" w:themeColor="text1"/>
        </w:rPr>
        <w:t>）繳納費用：收到錄取通知後請於</w:t>
      </w:r>
      <w:r w:rsidRPr="00346A60">
        <w:rPr>
          <w:rFonts w:asciiTheme="minorEastAsia" w:hAnsiTheme="minorEastAsia" w:cs="Times New Roman"/>
          <w:b/>
          <w:color w:val="FF0000"/>
          <w:u w:val="single"/>
        </w:rPr>
        <w:t>5</w:t>
      </w:r>
      <w:r w:rsidRPr="00346A60">
        <w:rPr>
          <w:rFonts w:asciiTheme="minorEastAsia" w:hAnsiTheme="minorEastAsia" w:cs="Times New Roman" w:hint="eastAsia"/>
          <w:b/>
          <w:color w:val="FF0000"/>
          <w:u w:val="single"/>
        </w:rPr>
        <w:t>日內</w:t>
      </w:r>
      <w:r w:rsidRPr="00346A60">
        <w:rPr>
          <w:rFonts w:asciiTheme="minorEastAsia" w:hAnsiTheme="minorEastAsia" w:cs="Times New Roman" w:hint="eastAsia"/>
          <w:color w:val="000000" w:themeColor="text1"/>
        </w:rPr>
        <w:t>繳納活動費用。委託代辦證件費用另計。匯款帳戶如下：</w:t>
      </w:r>
    </w:p>
    <w:p w14:paraId="02CEC0AD" w14:textId="5C1BFFC6" w:rsidR="00A42D16" w:rsidRPr="00346A60" w:rsidRDefault="00346A60" w:rsidP="00A42D16">
      <w:pPr>
        <w:ind w:leftChars="700" w:left="2401" w:hangingChars="300" w:hanging="721"/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/>
          <w:b/>
          <w:color w:val="000000" w:themeColor="text1"/>
        </w:rPr>
        <w:tab/>
      </w:r>
      <w:r w:rsidRPr="00346A60">
        <w:rPr>
          <w:rFonts w:asciiTheme="minorEastAsia" w:hAnsiTheme="minorEastAsia" w:cs="Times New Roman" w:hint="eastAsia"/>
          <w:b/>
          <w:color w:val="000000" w:themeColor="text1"/>
          <w:u w:val="single"/>
        </w:rPr>
        <w:t>戶名：中華青年發展聯合會</w:t>
      </w:r>
      <w:r w:rsidRPr="00346A60">
        <w:rPr>
          <w:rFonts w:asciiTheme="minorEastAsia" w:hAnsiTheme="minorEastAsia" w:cs="Times New Roman" w:hint="eastAsia"/>
          <w:color w:val="000000" w:themeColor="text1"/>
        </w:rPr>
        <w:t xml:space="preserve">　　　　</w:t>
      </w:r>
      <w:r w:rsidRPr="00346A60">
        <w:rPr>
          <w:rFonts w:asciiTheme="minorEastAsia" w:hAnsiTheme="minorEastAsia" w:cs="Times New Roman" w:hint="eastAsia"/>
          <w:b/>
          <w:color w:val="000000" w:themeColor="text1"/>
          <w:u w:val="single"/>
        </w:rPr>
        <w:t>銀行帳號：</w:t>
      </w:r>
      <w:r w:rsidRPr="00346A60">
        <w:rPr>
          <w:rFonts w:asciiTheme="minorEastAsia" w:hAnsiTheme="minorEastAsia" w:cs="Times New Roman"/>
          <w:b/>
          <w:color w:val="000000" w:themeColor="text1"/>
          <w:u w:val="single"/>
        </w:rPr>
        <w:t>107540578652</w:t>
      </w:r>
    </w:p>
    <w:p w14:paraId="50C2553C" w14:textId="7434726B" w:rsidR="00A42D16" w:rsidRPr="00346A60" w:rsidRDefault="00346A60" w:rsidP="00A42D16">
      <w:pPr>
        <w:ind w:leftChars="700" w:left="2401" w:hangingChars="300" w:hanging="721"/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/>
          <w:b/>
          <w:color w:val="000000" w:themeColor="text1"/>
        </w:rPr>
        <w:tab/>
      </w:r>
      <w:r w:rsidRPr="00346A60">
        <w:rPr>
          <w:rFonts w:asciiTheme="minorEastAsia" w:hAnsiTheme="minorEastAsia" w:cs="Times New Roman" w:hint="eastAsia"/>
          <w:b/>
          <w:color w:val="000000" w:themeColor="text1"/>
          <w:u w:val="single"/>
        </w:rPr>
        <w:t>銀行：中國信託銀行城中分行</w:t>
      </w:r>
      <w:r w:rsidRPr="00346A60">
        <w:rPr>
          <w:rFonts w:asciiTheme="minorEastAsia" w:hAnsiTheme="minorEastAsia" w:cs="Times New Roman" w:hint="eastAsia"/>
          <w:color w:val="000000" w:themeColor="text1"/>
        </w:rPr>
        <w:t xml:space="preserve">　　　</w:t>
      </w:r>
      <w:r w:rsidRPr="00346A60">
        <w:rPr>
          <w:rFonts w:asciiTheme="minorEastAsia" w:hAnsiTheme="minorEastAsia" w:cs="Times New Roman" w:hint="eastAsia"/>
          <w:b/>
          <w:color w:val="000000" w:themeColor="text1"/>
          <w:u w:val="single"/>
        </w:rPr>
        <w:t>銀行代號：</w:t>
      </w:r>
      <w:r w:rsidRPr="00346A60">
        <w:rPr>
          <w:rFonts w:asciiTheme="minorEastAsia" w:hAnsiTheme="minorEastAsia" w:cs="Times New Roman"/>
          <w:b/>
          <w:color w:val="000000" w:themeColor="text1"/>
          <w:u w:val="single"/>
        </w:rPr>
        <w:t>822</w:t>
      </w:r>
    </w:p>
    <w:p w14:paraId="4A4CB4F7" w14:textId="1FCA9AF1" w:rsidR="0055235D" w:rsidRDefault="00346A60" w:rsidP="007B674D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</w:t>
      </w:r>
      <w:r w:rsidR="00972360">
        <w:rPr>
          <w:rFonts w:asciiTheme="minorEastAsia" w:hAnsiTheme="minorEastAsia" w:cs="Times New Roman" w:hint="eastAsia"/>
          <w:color w:val="000000" w:themeColor="text1"/>
        </w:rPr>
        <w:t>四</w:t>
      </w:r>
      <w:r w:rsidRPr="00346A60">
        <w:rPr>
          <w:rFonts w:asciiTheme="minorEastAsia" w:hAnsiTheme="minorEastAsia" w:cs="Times New Roman" w:hint="eastAsia"/>
          <w:color w:val="000000" w:themeColor="text1"/>
        </w:rPr>
        <w:t>）核對繳費：完成繳款，請提交匯款人姓名、匯款憑據至</w:t>
      </w:r>
      <w:r w:rsidRPr="00346A60">
        <w:rPr>
          <w:rFonts w:asciiTheme="minorEastAsia" w:hAnsiTheme="minorEastAsia" w:cs="Times New Roman"/>
          <w:color w:val="000000" w:themeColor="text1"/>
        </w:rPr>
        <w:t>intern@cydu.org</w:t>
      </w:r>
      <w:r w:rsidRPr="00346A60">
        <w:rPr>
          <w:rFonts w:asciiTheme="minorEastAsia" w:hAnsiTheme="minorEastAsia" w:cs="Times New Roman" w:hint="eastAsia"/>
          <w:color w:val="000000" w:themeColor="text1"/>
        </w:rPr>
        <w:t>（郵件標題：匯款資訊</w:t>
      </w:r>
      <w:r w:rsidRPr="00346A60">
        <w:rPr>
          <w:rFonts w:asciiTheme="minorEastAsia" w:hAnsiTheme="minorEastAsia" w:cs="Times New Roman"/>
          <w:color w:val="000000" w:themeColor="text1"/>
        </w:rPr>
        <w:t>-</w:t>
      </w:r>
      <w:r w:rsidRPr="00346A60">
        <w:rPr>
          <w:rFonts w:asciiTheme="minorEastAsia" w:hAnsiTheme="minorEastAsia" w:cs="Times New Roman" w:hint="eastAsia"/>
          <w:color w:val="000000" w:themeColor="text1"/>
        </w:rPr>
        <w:t>姓名</w:t>
      </w:r>
      <w:r w:rsidRPr="00346A60">
        <w:rPr>
          <w:rFonts w:asciiTheme="minorEastAsia" w:hAnsiTheme="minorEastAsia" w:cs="Times New Roman"/>
          <w:color w:val="000000" w:themeColor="text1"/>
        </w:rPr>
        <w:t>-2018</w:t>
      </w:r>
      <w:r w:rsidRPr="00346A60">
        <w:rPr>
          <w:rFonts w:asciiTheme="minorEastAsia" w:hAnsiTheme="minorEastAsia" w:cs="Times New Roman" w:hint="eastAsia"/>
          <w:color w:val="000000" w:themeColor="text1"/>
        </w:rPr>
        <w:t>臺灣青年</w:t>
      </w:r>
      <w:r w:rsidR="00316A5F">
        <w:rPr>
          <w:rFonts w:asciiTheme="minorEastAsia" w:hAnsiTheme="minorEastAsia" w:cs="Times New Roman" w:hint="eastAsia"/>
          <w:color w:val="000000" w:themeColor="text1"/>
        </w:rPr>
        <w:t>廈門暑期金融</w:t>
      </w:r>
      <w:r w:rsidRPr="00346A60">
        <w:rPr>
          <w:rFonts w:asciiTheme="minorEastAsia" w:hAnsiTheme="minorEastAsia" w:cs="Times New Roman" w:hint="eastAsia"/>
          <w:color w:val="000000" w:themeColor="text1"/>
        </w:rPr>
        <w:t>實習計畫），或傳真至本會</w:t>
      </w:r>
      <w:r w:rsidRPr="00346A60">
        <w:rPr>
          <w:rFonts w:asciiTheme="minorEastAsia" w:hAnsiTheme="minorEastAsia" w:cs="Times New Roman"/>
          <w:color w:val="000000" w:themeColor="text1"/>
        </w:rPr>
        <w:t>FAX</w:t>
      </w:r>
      <w:r w:rsidRPr="00346A60">
        <w:rPr>
          <w:rFonts w:asciiTheme="minorEastAsia" w:hAnsiTheme="minorEastAsia" w:cs="Times New Roman" w:hint="eastAsia"/>
          <w:color w:val="000000" w:themeColor="text1"/>
        </w:rPr>
        <w:t>：</w:t>
      </w:r>
      <w:r w:rsidRPr="00346A60">
        <w:rPr>
          <w:rFonts w:asciiTheme="minorEastAsia" w:hAnsiTheme="minorEastAsia" w:cs="Times New Roman"/>
          <w:color w:val="000000" w:themeColor="text1"/>
        </w:rPr>
        <w:t>02-25530607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。經核對後完成實習申請程式。</w:t>
      </w:r>
    </w:p>
    <w:p w14:paraId="5A992EDC" w14:textId="4D7247FC" w:rsidR="00B629D0" w:rsidRPr="00B629D0" w:rsidRDefault="00B629D0" w:rsidP="00B629D0">
      <w:pPr>
        <w:rPr>
          <w:rFonts w:asciiTheme="minorEastAsia" w:hAnsiTheme="minorEastAsia" w:cs="Times New Roman"/>
          <w:b/>
          <w:color w:val="000000" w:themeColor="text1"/>
        </w:rPr>
      </w:pPr>
      <w:r w:rsidRPr="00B629D0">
        <w:rPr>
          <w:rFonts w:asciiTheme="minorEastAsia" w:hAnsiTheme="minorEastAsia" w:cs="Times New Roman" w:hint="eastAsia"/>
          <w:b/>
          <w:color w:val="000000" w:themeColor="text1"/>
        </w:rPr>
        <w:t>十、實習內容安排：</w:t>
      </w:r>
    </w:p>
    <w:p w14:paraId="3EE8D36D" w14:textId="1A99FBCD" w:rsidR="00E97A5D" w:rsidRDefault="00B629D0" w:rsidP="00E97A5D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/>
          <w:color w:val="000000" w:themeColor="text1"/>
        </w:rPr>
        <w:tab/>
      </w:r>
      <w:r w:rsidR="00E97A5D">
        <w:rPr>
          <w:rFonts w:asciiTheme="minorEastAsia" w:hAnsiTheme="minorEastAsia" w:cs="Times New Roman" w:hint="eastAsia"/>
          <w:color w:val="000000" w:themeColor="text1"/>
        </w:rPr>
        <w:t>實習單位：</w:t>
      </w:r>
      <w:r w:rsidR="009705D3">
        <w:rPr>
          <w:rFonts w:asciiTheme="minorEastAsia" w:hAnsiTheme="minorEastAsia" w:cs="Times New Roman" w:hint="eastAsia"/>
          <w:color w:val="000000" w:themeColor="text1"/>
        </w:rPr>
        <w:t>中國</w:t>
      </w:r>
      <w:r w:rsidR="00E97A5D">
        <w:rPr>
          <w:rFonts w:asciiTheme="minorEastAsia" w:hAnsiTheme="minorEastAsia" w:cs="Times New Roman" w:hint="eastAsia"/>
          <w:color w:val="000000" w:themeColor="text1"/>
        </w:rPr>
        <w:t>民生銀行</w:t>
      </w:r>
    </w:p>
    <w:p w14:paraId="56BDC5B4" w14:textId="7E410890" w:rsidR="00E97A5D" w:rsidRPr="00E97A5D" w:rsidRDefault="00E97A5D" w:rsidP="00E97A5D">
      <w:pPr>
        <w:ind w:firstLine="48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實習崗位方向：客戶助理方向</w:t>
      </w:r>
    </w:p>
    <w:p w14:paraId="7BC75439" w14:textId="1BD2D7FC" w:rsidR="0040501D" w:rsidRPr="00346A60" w:rsidRDefault="001D1F02">
      <w:pPr>
        <w:rPr>
          <w:rFonts w:asciiTheme="minorEastAsia" w:hAnsiTheme="minorEastAsia" w:cs="Times New Roman"/>
          <w:b/>
          <w:color w:val="000000" w:themeColor="text1"/>
        </w:rPr>
      </w:pPr>
      <w:r>
        <w:rPr>
          <w:rFonts w:asciiTheme="minorEastAsia" w:hAnsiTheme="minorEastAsia" w:cs="Times New Roman" w:hint="eastAsia"/>
          <w:b/>
          <w:color w:val="000000" w:themeColor="text1"/>
        </w:rPr>
        <w:t>十一</w:t>
      </w:r>
      <w:bookmarkStart w:id="0" w:name="_GoBack"/>
      <w:bookmarkEnd w:id="0"/>
      <w:r w:rsidR="00346A60" w:rsidRPr="00346A60">
        <w:rPr>
          <w:rFonts w:asciiTheme="minorEastAsia" w:hAnsiTheme="minorEastAsia" w:cs="Times New Roman" w:hint="eastAsia"/>
          <w:b/>
          <w:color w:val="000000" w:themeColor="text1"/>
        </w:rPr>
        <w:t>、實習團員要求：</w:t>
      </w:r>
    </w:p>
    <w:p w14:paraId="291AD15C" w14:textId="7FC5C7AB" w:rsidR="00FF4B3C" w:rsidRPr="00346A60" w:rsidRDefault="00346A60" w:rsidP="00FB65A7">
      <w:pPr>
        <w:ind w:leftChars="200" w:left="2400" w:hangingChars="800" w:hanging="1920"/>
        <w:jc w:val="both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（一）心得撰寫：實習期間各週末必須提交</w:t>
      </w:r>
      <w:r w:rsidRPr="00346A60">
        <w:rPr>
          <w:rFonts w:asciiTheme="minorEastAsia" w:hAnsiTheme="minorEastAsia" w:cs="Times New Roman"/>
          <w:color w:val="000000" w:themeColor="text1"/>
        </w:rPr>
        <w:t>1</w:t>
      </w:r>
      <w:r w:rsidRPr="00346A60">
        <w:rPr>
          <w:rFonts w:asciiTheme="minorEastAsia" w:hAnsiTheme="minorEastAsia" w:cs="Times New Roman" w:hint="eastAsia"/>
          <w:color w:val="000000" w:themeColor="text1"/>
        </w:rPr>
        <w:t>篇</w:t>
      </w:r>
      <w:r w:rsidRPr="00346A60">
        <w:rPr>
          <w:rFonts w:asciiTheme="minorEastAsia" w:hAnsiTheme="minorEastAsia" w:cs="Times New Roman"/>
          <w:color w:val="000000" w:themeColor="text1"/>
        </w:rPr>
        <w:t>1,500</w:t>
      </w:r>
      <w:r w:rsidRPr="00346A60">
        <w:rPr>
          <w:rFonts w:asciiTheme="minorEastAsia" w:hAnsiTheme="minorEastAsia" w:cs="Times New Roman" w:hint="eastAsia"/>
          <w:color w:val="000000" w:themeColor="text1"/>
        </w:rPr>
        <w:t>字以上「當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週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心得」，</w:t>
      </w:r>
      <w:r w:rsidR="00E036B1">
        <w:rPr>
          <w:rFonts w:asciiTheme="minorEastAsia" w:hAnsiTheme="minorEastAsia" w:cs="Times New Roman" w:hint="eastAsia"/>
          <w:color w:val="000000" w:themeColor="text1"/>
        </w:rPr>
        <w:t>三</w:t>
      </w:r>
      <w:r w:rsidRPr="00346A60">
        <w:rPr>
          <w:rFonts w:asciiTheme="minorEastAsia" w:hAnsiTheme="minorEastAsia" w:cs="Times New Roman" w:hint="eastAsia"/>
          <w:color w:val="000000" w:themeColor="text1"/>
        </w:rPr>
        <w:t>週共</w:t>
      </w:r>
      <w:r w:rsidR="00E036B1">
        <w:rPr>
          <w:rFonts w:asciiTheme="minorEastAsia" w:hAnsiTheme="minorEastAsia" w:cs="Times New Roman" w:hint="eastAsia"/>
          <w:color w:val="000000" w:themeColor="text1"/>
        </w:rPr>
        <w:t>三</w:t>
      </w:r>
      <w:r w:rsidRPr="00346A60">
        <w:rPr>
          <w:rFonts w:asciiTheme="minorEastAsia" w:hAnsiTheme="minorEastAsia" w:cs="Times New Roman" w:hint="eastAsia"/>
          <w:color w:val="000000" w:themeColor="text1"/>
        </w:rPr>
        <w:t>篇。實習結束後</w:t>
      </w:r>
      <w:r w:rsidRPr="00346A60">
        <w:rPr>
          <w:rFonts w:asciiTheme="minorEastAsia" w:hAnsiTheme="minorEastAsia" w:cs="Times New Roman"/>
          <w:color w:val="000000" w:themeColor="text1"/>
        </w:rPr>
        <w:t>2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週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內提交</w:t>
      </w:r>
      <w:r w:rsidRPr="00346A60">
        <w:rPr>
          <w:rFonts w:asciiTheme="minorEastAsia" w:hAnsiTheme="minorEastAsia" w:cs="Times New Roman"/>
          <w:color w:val="000000" w:themeColor="text1"/>
        </w:rPr>
        <w:t>1</w:t>
      </w:r>
      <w:r w:rsidRPr="00346A60">
        <w:rPr>
          <w:rFonts w:asciiTheme="minorEastAsia" w:hAnsiTheme="minorEastAsia" w:cs="Times New Roman" w:hint="eastAsia"/>
          <w:color w:val="000000" w:themeColor="text1"/>
        </w:rPr>
        <w:t>篇至少</w:t>
      </w:r>
      <w:r w:rsidRPr="00346A60">
        <w:rPr>
          <w:rFonts w:asciiTheme="minorEastAsia" w:hAnsiTheme="minorEastAsia" w:cs="Times New Roman"/>
          <w:color w:val="000000" w:themeColor="text1"/>
        </w:rPr>
        <w:t>5,000</w:t>
      </w:r>
      <w:r w:rsidRPr="00346A60">
        <w:rPr>
          <w:rFonts w:asciiTheme="minorEastAsia" w:hAnsiTheme="minorEastAsia" w:cs="Times New Roman" w:hint="eastAsia"/>
          <w:color w:val="000000" w:themeColor="text1"/>
        </w:rPr>
        <w:t>字的「心得總結」，附上實習照片</w:t>
      </w:r>
      <w:r w:rsidRPr="00346A60">
        <w:rPr>
          <w:rFonts w:asciiTheme="minorEastAsia" w:hAnsiTheme="minorEastAsia" w:cs="Times New Roman"/>
          <w:color w:val="000000" w:themeColor="text1"/>
        </w:rPr>
        <w:t>10</w:t>
      </w:r>
      <w:r w:rsidRPr="00346A60">
        <w:rPr>
          <w:rFonts w:asciiTheme="minorEastAsia" w:hAnsiTheme="minorEastAsia" w:cs="Times New Roman" w:hint="eastAsia"/>
          <w:color w:val="000000" w:themeColor="text1"/>
        </w:rPr>
        <w:t>張以上，以及具有創意的</w:t>
      </w:r>
      <w:r w:rsidRPr="00346A60">
        <w:rPr>
          <w:rFonts w:asciiTheme="minorEastAsia" w:hAnsiTheme="minorEastAsia" w:cs="Times New Roman"/>
          <w:color w:val="000000" w:themeColor="text1"/>
        </w:rPr>
        <w:t>60</w:t>
      </w:r>
      <w:r w:rsidRPr="00346A60">
        <w:rPr>
          <w:rFonts w:asciiTheme="minorEastAsia" w:hAnsiTheme="minorEastAsia" w:cs="Times New Roman" w:hint="eastAsia"/>
          <w:color w:val="000000" w:themeColor="text1"/>
        </w:rPr>
        <w:t>秒實習生活小短片。心得、照片及影片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均以電子檔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方式提交。主辦單位擁有發表實習團員心得、照片的權利。</w:t>
      </w:r>
    </w:p>
    <w:p w14:paraId="04DE75D1" w14:textId="74F39905" w:rsidR="006415BB" w:rsidRPr="00346A60" w:rsidRDefault="00346A60" w:rsidP="006415BB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（二）嚴格守時：嚴格遵守主辦單位所要求的各項時間，不得遲到早退或擅自脫隊。團員應全程參與本計畫所安排的所有活動。</w:t>
      </w:r>
    </w:p>
    <w:p w14:paraId="655A79A9" w14:textId="3BB0E55A" w:rsidR="006415BB" w:rsidRPr="00346A60" w:rsidRDefault="00346A60" w:rsidP="006415BB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（三）遵守門禁：實習期間工作日每晚實施晚點名，</w:t>
      </w:r>
      <w:r w:rsidRPr="00346A60">
        <w:rPr>
          <w:rFonts w:asciiTheme="minorEastAsia" w:hAnsiTheme="minorEastAsia" w:cs="Times New Roman"/>
          <w:color w:val="000000" w:themeColor="text1"/>
        </w:rPr>
        <w:t>23:00</w:t>
      </w:r>
      <w:r w:rsidRPr="00346A60">
        <w:rPr>
          <w:rFonts w:asciiTheme="minorEastAsia" w:hAnsiTheme="minorEastAsia" w:cs="Times New Roman" w:hint="eastAsia"/>
          <w:color w:val="000000" w:themeColor="text1"/>
        </w:rPr>
        <w:t>實施門禁。休假日可自行安排活動，但不得前往省外地區以策安全。若有特殊情形應立即報備實團長。</w:t>
      </w:r>
    </w:p>
    <w:p w14:paraId="5AFA4513" w14:textId="63639650" w:rsidR="006415BB" w:rsidRPr="00346A60" w:rsidRDefault="00346A60" w:rsidP="006415BB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（四）經驗分享：本計畫團員日後有義務配合本會進行實習經驗和心得分享。</w:t>
      </w:r>
    </w:p>
    <w:p w14:paraId="4E38CD55" w14:textId="5E136567" w:rsidR="006415BB" w:rsidRPr="00346A60" w:rsidRDefault="00346A60" w:rsidP="006415BB">
      <w:pPr>
        <w:ind w:leftChars="200" w:left="2400" w:hangingChars="800" w:hanging="19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（五）違規懲處：以上要求，嚴重違反紀律者，將立即取消實習資格、扣除保證金，返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臺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機票需自行負擔，並將無法享有補助津貼及其他各項補助。</w:t>
      </w:r>
    </w:p>
    <w:p w14:paraId="742A1124" w14:textId="7CDD2802" w:rsidR="002B3F37" w:rsidRPr="00346A60" w:rsidRDefault="00346A60" w:rsidP="002B3F37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十</w:t>
      </w:r>
      <w:r w:rsidR="00B629D0">
        <w:rPr>
          <w:rFonts w:asciiTheme="minorEastAsia" w:hAnsiTheme="minorEastAsia" w:cs="Times New Roman" w:hint="eastAsia"/>
          <w:b/>
          <w:color w:val="000000" w:themeColor="text1"/>
        </w:rPr>
        <w:t>二</w:t>
      </w:r>
      <w:r w:rsidRPr="00346A60">
        <w:rPr>
          <w:rFonts w:asciiTheme="minorEastAsia" w:hAnsiTheme="minorEastAsia" w:cs="Times New Roman" w:hint="eastAsia"/>
          <w:b/>
          <w:color w:val="000000" w:themeColor="text1"/>
        </w:rPr>
        <w:t>、其他說明事項：</w:t>
      </w:r>
    </w:p>
    <w:p w14:paraId="0CE07510" w14:textId="74639359" w:rsidR="002B3F37" w:rsidRPr="00346A60" w:rsidRDefault="00346A60" w:rsidP="002B3F37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（一）本實習計畫結束後，將由主辦單位出具實習證書。</w:t>
      </w:r>
    </w:p>
    <w:p w14:paraId="19F79858" w14:textId="121B20BC" w:rsidR="002B3F37" w:rsidRPr="00346A60" w:rsidRDefault="00346A60" w:rsidP="002B3F37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（二）各實習企業可能會自行與團員簽訂實習協議，就工作任務、責任義務和保密條款等進行具體約定。</w:t>
      </w:r>
    </w:p>
    <w:p w14:paraId="4A9C1DEB" w14:textId="7B2FA720" w:rsidR="002B3F37" w:rsidRPr="00346A60" w:rsidRDefault="00346A60" w:rsidP="002B3F37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（三）有特殊疾病、特殊飲食習慣、宗教信仰習慣等，請於報名表中註明清楚。未將個人特殊病史告知主辦單位，相關醫療責任自負。嚴重者主辦單位有權取消實習資格，扣除津貼、保證金，返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臺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機票需自負。</w:t>
      </w:r>
    </w:p>
    <w:p w14:paraId="623491D1" w14:textId="15F5E3B2" w:rsidR="008B2BFD" w:rsidRPr="00346A60" w:rsidRDefault="00346A60" w:rsidP="0003758F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（四）尚未服兵役之男性學生請在出發前自行辦理役男出境許可，須在護照加蓋出境核准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章戳或境管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局下載相關文件備查。</w:t>
      </w:r>
    </w:p>
    <w:p w14:paraId="15CAE9C7" w14:textId="743AD244" w:rsidR="00964ADB" w:rsidRPr="00346A60" w:rsidRDefault="00346A60" w:rsidP="0003758F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（五）</w:t>
      </w:r>
      <w:proofErr w:type="gramStart"/>
      <w:r w:rsidRPr="00346A60">
        <w:rPr>
          <w:rFonts w:asciiTheme="minorEastAsia" w:hAnsiTheme="minorEastAsia" w:cs="Times New Roman" w:hint="eastAsia"/>
          <w:color w:val="000000" w:themeColor="text1"/>
        </w:rPr>
        <w:t>本團行前</w:t>
      </w:r>
      <w:proofErr w:type="gramEnd"/>
      <w:r w:rsidRPr="00346A60">
        <w:rPr>
          <w:rFonts w:asciiTheme="minorEastAsia" w:hAnsiTheme="minorEastAsia" w:cs="Times New Roman" w:hint="eastAsia"/>
          <w:color w:val="000000" w:themeColor="text1"/>
        </w:rPr>
        <w:t>培訓及行前說明會的時間地點將另行通知。</w:t>
      </w:r>
    </w:p>
    <w:p w14:paraId="1AE096DA" w14:textId="62D80EEF" w:rsidR="008B407F" w:rsidRPr="00346A60" w:rsidRDefault="00346A60" w:rsidP="0003758F">
      <w:pPr>
        <w:ind w:leftChars="200" w:left="1200" w:hangingChars="300" w:hanging="72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（六）本計畫主辦單位所提報崗位額滿時，得進行調劑錄取。</w:t>
      </w:r>
    </w:p>
    <w:p w14:paraId="24772B85" w14:textId="5771932E" w:rsidR="00521722" w:rsidRPr="00346A60" w:rsidRDefault="00346A60" w:rsidP="00521722">
      <w:pPr>
        <w:rPr>
          <w:rFonts w:asciiTheme="minorEastAsia" w:hAnsiTheme="minorEastAsia"/>
          <w:b/>
          <w:color w:val="000000" w:themeColor="text1"/>
        </w:rPr>
      </w:pPr>
      <w:r w:rsidRPr="00346A60">
        <w:rPr>
          <w:rFonts w:asciiTheme="minorEastAsia" w:hAnsiTheme="minorEastAsia" w:hint="eastAsia"/>
          <w:b/>
          <w:color w:val="000000" w:themeColor="text1"/>
        </w:rPr>
        <w:t>十</w:t>
      </w:r>
      <w:r w:rsidR="00B629D0">
        <w:rPr>
          <w:rFonts w:asciiTheme="minorEastAsia" w:hAnsiTheme="minorEastAsia" w:hint="eastAsia"/>
          <w:b/>
          <w:color w:val="000000" w:themeColor="text1"/>
        </w:rPr>
        <w:t>三</w:t>
      </w:r>
      <w:r w:rsidRPr="00346A60">
        <w:rPr>
          <w:rFonts w:asciiTheme="minorEastAsia" w:hAnsiTheme="minorEastAsia" w:hint="eastAsia"/>
          <w:b/>
          <w:color w:val="000000" w:themeColor="text1"/>
        </w:rPr>
        <w:t>、退費說明：</w:t>
      </w:r>
      <w:r w:rsidR="00521722" w:rsidRPr="00346A60">
        <w:rPr>
          <w:rFonts w:asciiTheme="minorEastAsia" w:hAnsiTheme="minorEastAsia"/>
          <w:b/>
          <w:color w:val="000000" w:themeColor="text1"/>
        </w:rPr>
        <w:t xml:space="preserve"> </w:t>
      </w:r>
    </w:p>
    <w:p w14:paraId="0ACD57F3" w14:textId="4EF64C76" w:rsidR="00521722" w:rsidRPr="00346A60" w:rsidRDefault="00346A60" w:rsidP="00521722">
      <w:pPr>
        <w:ind w:leftChars="200" w:left="1200" w:hangingChars="300" w:hanging="720"/>
        <w:rPr>
          <w:rFonts w:asciiTheme="minorEastAsia" w:hAnsiTheme="minorEastAsia"/>
          <w:color w:val="000000" w:themeColor="text1"/>
        </w:rPr>
      </w:pPr>
      <w:r w:rsidRPr="00346A60">
        <w:rPr>
          <w:rFonts w:asciiTheme="minorEastAsia" w:hAnsiTheme="minorEastAsia" w:hint="eastAsia"/>
          <w:color w:val="000000" w:themeColor="text1"/>
        </w:rPr>
        <w:lastRenderedPageBreak/>
        <w:t>（一）錄取後因個人因素單方面取消參加者，退費將扣除必要費用。</w:t>
      </w:r>
    </w:p>
    <w:p w14:paraId="503591D3" w14:textId="47F30A69" w:rsidR="00DA4BF8" w:rsidRPr="00346A60" w:rsidRDefault="00346A60" w:rsidP="00564E21">
      <w:pPr>
        <w:ind w:left="2162" w:hangingChars="900" w:hanging="2162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十</w:t>
      </w:r>
      <w:r w:rsidR="00B629D0">
        <w:rPr>
          <w:rFonts w:asciiTheme="minorEastAsia" w:hAnsiTheme="minorEastAsia" w:cs="Times New Roman" w:hint="eastAsia"/>
          <w:b/>
          <w:color w:val="000000" w:themeColor="text1"/>
        </w:rPr>
        <w:t>四</w:t>
      </w:r>
      <w:r w:rsidRPr="00346A60">
        <w:rPr>
          <w:rFonts w:asciiTheme="minorEastAsia" w:hAnsiTheme="minorEastAsia" w:cs="Times New Roman" w:hint="eastAsia"/>
          <w:b/>
          <w:color w:val="000000" w:themeColor="text1"/>
        </w:rPr>
        <w:t>、證件辦理說明：</w:t>
      </w:r>
      <w:r w:rsidRPr="00346A60">
        <w:rPr>
          <w:rFonts w:asciiTheme="minorEastAsia" w:hAnsiTheme="minorEastAsia" w:cs="Times New Roman" w:hint="eastAsia"/>
          <w:color w:val="000000" w:themeColor="text1"/>
        </w:rPr>
        <w:t>委託辦理請來電洽詢。</w:t>
      </w:r>
    </w:p>
    <w:p w14:paraId="32282FFC" w14:textId="1E5822EE" w:rsidR="0040501D" w:rsidRPr="00346A60" w:rsidRDefault="00346A60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十</w:t>
      </w:r>
      <w:r w:rsidR="00B629D0">
        <w:rPr>
          <w:rFonts w:asciiTheme="minorEastAsia" w:hAnsiTheme="minorEastAsia" w:cs="Times New Roman" w:hint="eastAsia"/>
          <w:b/>
          <w:color w:val="000000" w:themeColor="text1"/>
        </w:rPr>
        <w:t>五</w:t>
      </w:r>
      <w:r w:rsidRPr="00346A60">
        <w:rPr>
          <w:rFonts w:asciiTheme="minorEastAsia" w:hAnsiTheme="minorEastAsia" w:cs="Times New Roman" w:hint="eastAsia"/>
          <w:b/>
          <w:color w:val="000000" w:themeColor="text1"/>
        </w:rPr>
        <w:t>、聯絡諮詢方式：</w:t>
      </w:r>
    </w:p>
    <w:p w14:paraId="4AC59257" w14:textId="0BA5F26C" w:rsidR="008B2BFD" w:rsidRPr="00346A60" w:rsidRDefault="00346A60" w:rsidP="008B2BFD">
      <w:pPr>
        <w:ind w:firstLine="48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有任何問題，請洽中華青年發展聯合會</w:t>
      </w:r>
      <w:r w:rsidRPr="00346A60">
        <w:rPr>
          <w:rFonts w:asciiTheme="minorEastAsia" w:hAnsiTheme="minorEastAsia" w:cs="Times New Roman"/>
          <w:color w:val="000000" w:themeColor="text1"/>
        </w:rPr>
        <w:t xml:space="preserve"> </w:t>
      </w:r>
      <w:r w:rsidRPr="00346A60">
        <w:rPr>
          <w:rFonts w:asciiTheme="minorEastAsia" w:hAnsiTheme="minorEastAsia" w:cs="Times New Roman" w:hint="eastAsia"/>
          <w:color w:val="000000" w:themeColor="text1"/>
        </w:rPr>
        <w:t>李先生</w:t>
      </w:r>
    </w:p>
    <w:p w14:paraId="188BEB80" w14:textId="4CA023F6" w:rsidR="002B3F37" w:rsidRPr="00346A60" w:rsidRDefault="00346A60" w:rsidP="002B3F3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電話：</w:t>
      </w:r>
      <w:r w:rsidRPr="00346A60">
        <w:rPr>
          <w:rFonts w:asciiTheme="minorEastAsia" w:hAnsiTheme="minorEastAsia" w:cs="Times New Roman"/>
          <w:color w:val="000000" w:themeColor="text1"/>
        </w:rPr>
        <w:t>02-2550-0096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4AD64373" w14:textId="08FA9ACE" w:rsidR="0095687F" w:rsidRPr="00346A60" w:rsidRDefault="00346A60" w:rsidP="002B3F3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傳真：</w:t>
      </w:r>
      <w:r w:rsidRPr="00346A60">
        <w:rPr>
          <w:rFonts w:asciiTheme="minorEastAsia" w:hAnsiTheme="minorEastAsia" w:cs="Times New Roman"/>
          <w:color w:val="000000" w:themeColor="text1"/>
        </w:rPr>
        <w:t>02-2553-0607</w:t>
      </w:r>
    </w:p>
    <w:p w14:paraId="18E6643A" w14:textId="17F637E3" w:rsidR="002B3F37" w:rsidRPr="00346A60" w:rsidRDefault="00346A60" w:rsidP="002B3F3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信箱：</w:t>
      </w:r>
      <w:r w:rsidRPr="00346A60">
        <w:rPr>
          <w:rFonts w:asciiTheme="minorEastAsia" w:hAnsiTheme="minorEastAsia" w:cs="Times New Roman"/>
          <w:color w:val="000000" w:themeColor="text1"/>
        </w:rPr>
        <w:t>intern@cydu.org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599FC98E" w14:textId="47DC86D0" w:rsidR="0095687F" w:rsidRPr="00346A60" w:rsidRDefault="00346A60" w:rsidP="002B3F3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網址：</w:t>
      </w:r>
      <w:r w:rsidRPr="00346A60">
        <w:rPr>
          <w:rFonts w:asciiTheme="minorEastAsia" w:hAnsiTheme="minorEastAsia" w:cs="Times New Roman"/>
          <w:color w:val="000000" w:themeColor="text1"/>
        </w:rPr>
        <w:t>www.cydu.org</w:t>
      </w:r>
      <w:r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6204272C" w14:textId="652F86EA" w:rsidR="002B3F37" w:rsidRPr="00346A60" w:rsidRDefault="00346A60" w:rsidP="008B53FC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地址：</w:t>
      </w:r>
      <w:r w:rsidRPr="00346A60">
        <w:rPr>
          <w:rFonts w:asciiTheme="minorEastAsia" w:hAnsiTheme="minorEastAsia" w:cs="Times New Roman"/>
          <w:color w:val="000000" w:themeColor="text1"/>
        </w:rPr>
        <w:t>103</w:t>
      </w:r>
      <w:r w:rsidRPr="00346A60">
        <w:rPr>
          <w:rFonts w:asciiTheme="minorEastAsia" w:hAnsiTheme="minorEastAsia" w:cs="Times New Roman" w:hint="eastAsia"/>
          <w:color w:val="000000" w:themeColor="text1"/>
        </w:rPr>
        <w:t>臺北市大同區民權西路</w:t>
      </w:r>
      <w:r w:rsidRPr="00346A60">
        <w:rPr>
          <w:rFonts w:asciiTheme="minorEastAsia" w:hAnsiTheme="minorEastAsia" w:cs="Times New Roman"/>
          <w:color w:val="000000" w:themeColor="text1"/>
        </w:rPr>
        <w:t>106</w:t>
      </w:r>
      <w:r w:rsidRPr="00346A60">
        <w:rPr>
          <w:rFonts w:asciiTheme="minorEastAsia" w:hAnsiTheme="minorEastAsia" w:cs="Times New Roman" w:hint="eastAsia"/>
          <w:color w:val="000000" w:themeColor="text1"/>
        </w:rPr>
        <w:t>號</w:t>
      </w:r>
      <w:r w:rsidRPr="00346A60">
        <w:rPr>
          <w:rFonts w:asciiTheme="minorEastAsia" w:hAnsiTheme="minorEastAsia" w:cs="Times New Roman"/>
          <w:color w:val="000000" w:themeColor="text1"/>
        </w:rPr>
        <w:t>5</w:t>
      </w:r>
      <w:r w:rsidRPr="00346A60">
        <w:rPr>
          <w:rFonts w:asciiTheme="minorEastAsia" w:hAnsiTheme="minorEastAsia" w:cs="Times New Roman" w:hint="eastAsia"/>
          <w:color w:val="000000" w:themeColor="text1"/>
        </w:rPr>
        <w:t>樓。</w:t>
      </w:r>
    </w:p>
    <w:p w14:paraId="545FB3FA" w14:textId="3F4AB36B" w:rsidR="00B376E1" w:rsidRPr="00346A60" w:rsidRDefault="00346A60" w:rsidP="00B376E1">
      <w:pPr>
        <w:rPr>
          <w:rFonts w:asciiTheme="minorEastAsia" w:hAnsiTheme="minorEastAsia" w:cs="Times New Roman"/>
          <w:b/>
          <w:color w:val="000000" w:themeColor="text1"/>
        </w:rPr>
      </w:pPr>
      <w:r w:rsidRPr="00346A60">
        <w:rPr>
          <w:rFonts w:asciiTheme="minorEastAsia" w:hAnsiTheme="minorEastAsia" w:cs="Times New Roman" w:hint="eastAsia"/>
          <w:b/>
          <w:color w:val="000000" w:themeColor="text1"/>
        </w:rPr>
        <w:t>十</w:t>
      </w:r>
      <w:r w:rsidR="00B629D0">
        <w:rPr>
          <w:rFonts w:asciiTheme="minorEastAsia" w:hAnsiTheme="minorEastAsia" w:cs="Times New Roman" w:hint="eastAsia"/>
          <w:b/>
          <w:color w:val="000000" w:themeColor="text1"/>
        </w:rPr>
        <w:t>六</w:t>
      </w:r>
      <w:r w:rsidRPr="00346A60">
        <w:rPr>
          <w:rFonts w:asciiTheme="minorEastAsia" w:hAnsiTheme="minorEastAsia" w:cs="Times New Roman" w:hint="eastAsia"/>
          <w:b/>
          <w:color w:val="000000" w:themeColor="text1"/>
        </w:rPr>
        <w:t>、實習計畫附件：</w:t>
      </w:r>
    </w:p>
    <w:p w14:paraId="7688545C" w14:textId="3FE569AE" w:rsidR="00B659A3" w:rsidRPr="00346A60" w:rsidRDefault="00E97A5D" w:rsidP="00B659A3">
      <w:pPr>
        <w:pStyle w:val="a3"/>
        <w:numPr>
          <w:ilvl w:val="0"/>
          <w:numId w:val="3"/>
        </w:numPr>
        <w:ind w:leftChars="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民生銀行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介紹</w:t>
      </w:r>
    </w:p>
    <w:p w14:paraId="671945C1" w14:textId="1B448185" w:rsidR="00DA308E" w:rsidRPr="00346A60" w:rsidRDefault="00316A5F" w:rsidP="00DA308E">
      <w:pPr>
        <w:pStyle w:val="a3"/>
        <w:numPr>
          <w:ilvl w:val="0"/>
          <w:numId w:val="3"/>
        </w:numPr>
        <w:ind w:leftChars="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實習生訊息表（填寫完簽名掃描回傳，航班號由本會統一填寫）</w:t>
      </w:r>
      <w:r w:rsidR="00346A60" w:rsidRPr="00346A60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4685F0B8" w14:textId="48422A49" w:rsidR="00C51156" w:rsidRDefault="00346A60" w:rsidP="00564E21">
      <w:pPr>
        <w:pStyle w:val="a3"/>
        <w:numPr>
          <w:ilvl w:val="0"/>
          <w:numId w:val="3"/>
        </w:numPr>
        <w:ind w:leftChars="0"/>
        <w:rPr>
          <w:rFonts w:asciiTheme="minorEastAsia" w:hAnsiTheme="minorEastAsia" w:cs="Times New Roman"/>
          <w:color w:val="000000" w:themeColor="text1"/>
        </w:rPr>
      </w:pPr>
      <w:r w:rsidRPr="00346A60">
        <w:rPr>
          <w:rFonts w:asciiTheme="minorEastAsia" w:hAnsiTheme="minorEastAsia" w:cs="Times New Roman" w:hint="eastAsia"/>
          <w:color w:val="000000" w:themeColor="text1"/>
        </w:rPr>
        <w:t>保證金退款申請書。</w:t>
      </w:r>
    </w:p>
    <w:p w14:paraId="2D5CFFB2" w14:textId="77777777" w:rsidR="00C51156" w:rsidRDefault="00C51156">
      <w:pPr>
        <w:widowControl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/>
          <w:color w:val="000000" w:themeColor="text1"/>
        </w:rPr>
        <w:br w:type="page"/>
      </w:r>
    </w:p>
    <w:p w14:paraId="6405A970" w14:textId="3D196721" w:rsidR="00564E21" w:rsidRPr="00346A60" w:rsidRDefault="00C51156" w:rsidP="00C51156">
      <w:pPr>
        <w:pStyle w:val="a3"/>
        <w:ind w:leftChars="0" w:left="1200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12963C73" wp14:editId="5AA7AB1C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6120130" cy="19126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1541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4ED9820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AE19CE9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E43805D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23C86CBC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2F4FFFEE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22492A57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0E94B025" w14:textId="77777777" w:rsidR="00C51156" w:rsidRDefault="00C51156" w:rsidP="00E97A5D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4FD0A46B" w14:textId="77777777" w:rsid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1BC65B4" w14:textId="1703EF68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C51156">
        <w:rPr>
          <w:rFonts w:asciiTheme="minorEastAsia" w:hAnsiTheme="minorEastAsia" w:cs="Times New Roman" w:hint="eastAsia"/>
          <w:color w:val="000000" w:themeColor="text1"/>
        </w:rPr>
        <w:t>中國民生銀行於</w:t>
      </w:r>
      <w:r w:rsidRPr="00C51156">
        <w:rPr>
          <w:rFonts w:asciiTheme="minorEastAsia" w:hAnsiTheme="minorEastAsia" w:cs="Times New Roman"/>
          <w:color w:val="000000" w:themeColor="text1"/>
        </w:rPr>
        <w:t>1996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1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</w:t>
      </w:r>
      <w:r w:rsidRPr="00C51156">
        <w:rPr>
          <w:rFonts w:asciiTheme="minorEastAsia" w:hAnsiTheme="minorEastAsia" w:cs="Times New Roman"/>
          <w:color w:val="000000" w:themeColor="text1"/>
        </w:rPr>
        <w:t>12</w:t>
      </w:r>
      <w:r w:rsidRPr="00C51156">
        <w:rPr>
          <w:rFonts w:asciiTheme="minorEastAsia" w:hAnsiTheme="minorEastAsia" w:cs="Times New Roman" w:hint="eastAsia"/>
          <w:color w:val="000000" w:themeColor="text1"/>
        </w:rPr>
        <w:t>日在北京正式成立，是中國第一家主要由民營企業發起設立的全國性股份制商業銀行，也是嚴格按照中國《公司法》和《商業銀行法》設立的一家現代金融企業。</w:t>
      </w:r>
    </w:p>
    <w:p w14:paraId="239689B4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612D73AA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27BB2038" w14:textId="5F00B5DE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成立</w:t>
      </w:r>
      <w:r w:rsidRPr="00C51156">
        <w:rPr>
          <w:rFonts w:asciiTheme="minorEastAsia" w:hAnsiTheme="minorEastAsia" w:cs="Times New Roman"/>
          <w:color w:val="000000" w:themeColor="text1"/>
        </w:rPr>
        <w:t>22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年來，伴隨著中國經濟快速發展，在廣大客戶和社會各界的支援下，中國民生銀行充分發揮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新銀行、新體制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的優勢，從當初只有</w:t>
      </w:r>
      <w:r w:rsidRPr="00C51156">
        <w:rPr>
          <w:rFonts w:asciiTheme="minorEastAsia" w:hAnsiTheme="minorEastAsia" w:cs="Times New Roman"/>
          <w:color w:val="000000" w:themeColor="text1"/>
        </w:rPr>
        <w:t>13.8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億元資本金的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一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家小銀行，發展成為一級資本淨額超過</w:t>
      </w:r>
      <w:r w:rsidRPr="00C51156">
        <w:rPr>
          <w:rFonts w:asciiTheme="minorEastAsia" w:hAnsiTheme="minorEastAsia" w:cs="Times New Roman"/>
          <w:color w:val="000000" w:themeColor="text1"/>
        </w:rPr>
        <w:t>3800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億元、資產總額超過</w:t>
      </w:r>
      <w:r w:rsidRPr="00C51156">
        <w:rPr>
          <w:rFonts w:asciiTheme="minorEastAsia" w:hAnsiTheme="minorEastAsia" w:cs="Times New Roman"/>
          <w:color w:val="000000" w:themeColor="text1"/>
        </w:rPr>
        <w:t>5.9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萬億元、分支機搆近</w:t>
      </w:r>
      <w:r w:rsidRPr="00C51156">
        <w:rPr>
          <w:rFonts w:asciiTheme="minorEastAsia" w:hAnsiTheme="minorEastAsia" w:cs="Times New Roman"/>
          <w:color w:val="000000" w:themeColor="text1"/>
        </w:rPr>
        <w:t>3000</w:t>
      </w:r>
      <w:r w:rsidRPr="00C51156">
        <w:rPr>
          <w:rFonts w:asciiTheme="minorEastAsia" w:hAnsiTheme="minorEastAsia" w:cs="Times New Roman" w:hint="eastAsia"/>
          <w:color w:val="000000" w:themeColor="text1"/>
        </w:rPr>
        <w:t>家、員工近</w:t>
      </w:r>
      <w:r w:rsidRPr="00C51156">
        <w:rPr>
          <w:rFonts w:asciiTheme="minorEastAsia" w:hAnsiTheme="minorEastAsia" w:cs="Times New Roman"/>
          <w:color w:val="000000" w:themeColor="text1"/>
        </w:rPr>
        <w:t>5.8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萬人的大型商業銀行。在英國《銀行家》雜誌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7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月發佈的全球</w:t>
      </w:r>
      <w:r w:rsidRPr="00C51156">
        <w:rPr>
          <w:rFonts w:asciiTheme="minorEastAsia" w:hAnsiTheme="minorEastAsia" w:cs="Times New Roman"/>
          <w:color w:val="000000" w:themeColor="text1"/>
        </w:rPr>
        <w:t>1000</w:t>
      </w:r>
      <w:r w:rsidRPr="00C51156">
        <w:rPr>
          <w:rFonts w:asciiTheme="minorEastAsia" w:hAnsiTheme="minorEastAsia" w:cs="Times New Roman" w:hint="eastAsia"/>
          <w:color w:val="000000" w:themeColor="text1"/>
        </w:rPr>
        <w:t>家大銀行排名中，中國民生銀行位居第</w:t>
      </w:r>
      <w:r w:rsidRPr="00C51156">
        <w:rPr>
          <w:rFonts w:asciiTheme="minorEastAsia" w:hAnsiTheme="minorEastAsia" w:cs="Times New Roman"/>
          <w:color w:val="000000" w:themeColor="text1"/>
        </w:rPr>
        <w:t>29</w:t>
      </w:r>
      <w:r w:rsidRPr="00C51156">
        <w:rPr>
          <w:rFonts w:asciiTheme="minorEastAsia" w:hAnsiTheme="minorEastAsia" w:cs="Times New Roman" w:hint="eastAsia"/>
          <w:color w:val="000000" w:themeColor="text1"/>
        </w:rPr>
        <w:t>位；在美國《財富》雜誌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7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月發佈的世界</w:t>
      </w:r>
      <w:r w:rsidRPr="00C51156">
        <w:rPr>
          <w:rFonts w:asciiTheme="minorEastAsia" w:hAnsiTheme="minorEastAsia" w:cs="Times New Roman"/>
          <w:color w:val="000000" w:themeColor="text1"/>
        </w:rPr>
        <w:t>500</w:t>
      </w:r>
      <w:r w:rsidRPr="00C51156">
        <w:rPr>
          <w:rFonts w:asciiTheme="minorEastAsia" w:hAnsiTheme="minorEastAsia" w:cs="Times New Roman" w:hint="eastAsia"/>
          <w:color w:val="000000" w:themeColor="text1"/>
        </w:rPr>
        <w:t>強企業排名中，中國民生銀行位居第</w:t>
      </w:r>
      <w:r w:rsidRPr="00C51156">
        <w:rPr>
          <w:rFonts w:asciiTheme="minorEastAsia" w:hAnsiTheme="minorEastAsia" w:cs="Times New Roman"/>
          <w:color w:val="000000" w:themeColor="text1"/>
        </w:rPr>
        <w:t>251</w:t>
      </w:r>
      <w:r w:rsidRPr="00C51156">
        <w:rPr>
          <w:rFonts w:asciiTheme="minorEastAsia" w:hAnsiTheme="minorEastAsia" w:cs="Times New Roman" w:hint="eastAsia"/>
          <w:color w:val="000000" w:themeColor="text1"/>
        </w:rPr>
        <w:t>位。</w:t>
      </w:r>
    </w:p>
    <w:p w14:paraId="50CFC78E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4E2769CD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5912C7CB" w14:textId="7F3DE524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作為中國銀行業改革試驗田，中國民生銀行秉持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為民而生、與民共生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的使命，堅持以改革創新為己任，致力於為中國銀行業探索現代商業銀行建設之路，致力於為客戶提供專業特色的現代金融服務，致力於為投資者創造更高的市場價值和投資回報。</w:t>
      </w:r>
      <w:r w:rsidRPr="00C51156">
        <w:rPr>
          <w:rFonts w:asciiTheme="minorEastAsia" w:hAnsiTheme="minorEastAsia" w:cs="Times New Roman"/>
          <w:color w:val="000000" w:themeColor="text1"/>
        </w:rPr>
        <w:t>2000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12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</w:t>
      </w:r>
      <w:r w:rsidRPr="00C51156">
        <w:rPr>
          <w:rFonts w:asciiTheme="minorEastAsia" w:hAnsiTheme="minorEastAsia" w:cs="Times New Roman"/>
          <w:color w:val="000000" w:themeColor="text1"/>
        </w:rPr>
        <w:t>19</w:t>
      </w:r>
      <w:r w:rsidRPr="00C51156">
        <w:rPr>
          <w:rFonts w:asciiTheme="minorEastAsia" w:hAnsiTheme="minorEastAsia" w:cs="Times New Roman" w:hint="eastAsia"/>
          <w:color w:val="000000" w:themeColor="text1"/>
        </w:rPr>
        <w:t>日，中國民生銀行</w:t>
      </w:r>
      <w:r w:rsidRPr="00C51156">
        <w:rPr>
          <w:rFonts w:asciiTheme="minorEastAsia" w:hAnsiTheme="minorEastAsia" w:cs="Times New Roman"/>
          <w:color w:val="000000" w:themeColor="text1"/>
        </w:rPr>
        <w:t>A</w:t>
      </w:r>
      <w:r w:rsidRPr="00C51156">
        <w:rPr>
          <w:rFonts w:asciiTheme="minorEastAsia" w:hAnsiTheme="minorEastAsia" w:cs="Times New Roman" w:hint="eastAsia"/>
          <w:color w:val="000000" w:themeColor="text1"/>
        </w:rPr>
        <w:t>股股票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（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代碼：</w:t>
      </w:r>
      <w:r w:rsidRPr="00C51156">
        <w:rPr>
          <w:rFonts w:asciiTheme="minorEastAsia" w:hAnsiTheme="minorEastAsia" w:cs="Times New Roman"/>
          <w:color w:val="000000" w:themeColor="text1"/>
        </w:rPr>
        <w:t>600016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）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在上海證券交易所掛牌上市。</w:t>
      </w:r>
      <w:r w:rsidRPr="00C51156">
        <w:rPr>
          <w:rFonts w:asciiTheme="minorEastAsia" w:hAnsiTheme="minorEastAsia" w:cs="Times New Roman"/>
          <w:color w:val="000000" w:themeColor="text1"/>
        </w:rPr>
        <w:t>2005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10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</w:t>
      </w:r>
      <w:r w:rsidRPr="00C51156">
        <w:rPr>
          <w:rFonts w:asciiTheme="minorEastAsia" w:hAnsiTheme="minorEastAsia" w:cs="Times New Roman"/>
          <w:color w:val="000000" w:themeColor="text1"/>
        </w:rPr>
        <w:t>26</w:t>
      </w:r>
      <w:r w:rsidRPr="00C51156">
        <w:rPr>
          <w:rFonts w:asciiTheme="minorEastAsia" w:hAnsiTheme="minorEastAsia" w:cs="Times New Roman" w:hint="eastAsia"/>
          <w:color w:val="000000" w:themeColor="text1"/>
        </w:rPr>
        <w:t>日，中國民生銀行完成股權分置改革，成為國內首家實施股權分置改革的商業銀行。</w:t>
      </w:r>
      <w:r w:rsidRPr="00C51156">
        <w:rPr>
          <w:rFonts w:asciiTheme="minorEastAsia" w:hAnsiTheme="minorEastAsia" w:cs="Times New Roman"/>
          <w:color w:val="000000" w:themeColor="text1"/>
        </w:rPr>
        <w:t>2009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11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</w:t>
      </w:r>
      <w:r w:rsidRPr="00C51156">
        <w:rPr>
          <w:rFonts w:asciiTheme="minorEastAsia" w:hAnsiTheme="minorEastAsia" w:cs="Times New Roman"/>
          <w:color w:val="000000" w:themeColor="text1"/>
        </w:rPr>
        <w:t>26</w:t>
      </w:r>
      <w:r w:rsidRPr="00C51156">
        <w:rPr>
          <w:rFonts w:asciiTheme="minorEastAsia" w:hAnsiTheme="minorEastAsia" w:cs="Times New Roman" w:hint="eastAsia"/>
          <w:color w:val="000000" w:themeColor="text1"/>
        </w:rPr>
        <w:t>日，中國民生銀行</w:t>
      </w:r>
      <w:r w:rsidRPr="00C51156">
        <w:rPr>
          <w:rFonts w:asciiTheme="minorEastAsia" w:hAnsiTheme="minorEastAsia" w:cs="Times New Roman"/>
          <w:color w:val="000000" w:themeColor="text1"/>
        </w:rPr>
        <w:t>H</w:t>
      </w:r>
      <w:r w:rsidRPr="00C51156">
        <w:rPr>
          <w:rFonts w:asciiTheme="minorEastAsia" w:hAnsiTheme="minorEastAsia" w:cs="Times New Roman" w:hint="eastAsia"/>
          <w:color w:val="000000" w:themeColor="text1"/>
        </w:rPr>
        <w:t>股股票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（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代碼：</w:t>
      </w:r>
      <w:r w:rsidRPr="00C51156">
        <w:rPr>
          <w:rFonts w:asciiTheme="minorEastAsia" w:hAnsiTheme="minorEastAsia" w:cs="Times New Roman"/>
          <w:color w:val="000000" w:themeColor="text1"/>
        </w:rPr>
        <w:t>01988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）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在香港證券交易所掛牌上市。上市以來，中國民生銀行致力於完善公司治理，大力推進改革轉型，取得了良好經營業績，成為中國證券市場中備受關注和尊敬的上市公司。</w:t>
      </w:r>
    </w:p>
    <w:p w14:paraId="4087AD48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00F8AA2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5F463CC5" w14:textId="6F179AB3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隨著中國經濟由高速增長階段轉向高品質發展階段，中國銀行業面臨的經濟金融環境發生深刻變化，商業銀行紛紛加快戰略轉型步伐。</w:t>
      </w:r>
      <w:r w:rsidRPr="00C51156">
        <w:rPr>
          <w:rFonts w:asciiTheme="minorEastAsia" w:hAnsiTheme="minorEastAsia" w:cs="Times New Roman"/>
          <w:color w:val="000000" w:themeColor="text1"/>
        </w:rPr>
        <w:t>2015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</w:t>
      </w:r>
      <w:r w:rsidRPr="00C51156">
        <w:rPr>
          <w:rFonts w:asciiTheme="minorEastAsia" w:hAnsiTheme="minorEastAsia" w:cs="Times New Roman"/>
          <w:color w:val="000000" w:themeColor="text1"/>
        </w:rPr>
        <w:t>2</w:t>
      </w:r>
      <w:r w:rsidRPr="00C51156">
        <w:rPr>
          <w:rFonts w:asciiTheme="minorEastAsia" w:hAnsiTheme="minorEastAsia" w:cs="Times New Roman" w:hint="eastAsia"/>
          <w:color w:val="000000" w:themeColor="text1"/>
        </w:rPr>
        <w:t>月，中國民生銀行啟動全面轉型變革的頂層設計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—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—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鳳凰計畫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，到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鳳凰計畫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設計全面完成，試點落地成效初顯。中國民生銀行以實施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鳳凰計畫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為主線，以提高發展品質和效益為目標，按照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做強公司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金融，做大零售金融，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做優金融市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場業務，做好綜合化經營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的經營思路，努力向數位化、輕型化、綜合化的標杆銀行轉變，持續提升公司價值。</w:t>
      </w:r>
    </w:p>
    <w:p w14:paraId="24963C31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28FE97C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55FD110A" w14:textId="1E95D092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noProof/>
          <w:color w:val="000000" w:themeColor="text1"/>
          <w:lang w:val="zh-TW"/>
        </w:rPr>
        <w:lastRenderedPageBreak/>
        <w:drawing>
          <wp:anchor distT="0" distB="0" distL="114300" distR="114300" simplePos="0" relativeHeight="251659264" behindDoc="0" locked="0" layoutInCell="1" allowOverlap="1" wp14:anchorId="4E6C0DEB" wp14:editId="073649CF">
            <wp:simplePos x="0" y="0"/>
            <wp:positionH relativeFrom="margin">
              <wp:posOffset>171450</wp:posOffset>
            </wp:positionH>
            <wp:positionV relativeFrom="paragraph">
              <wp:posOffset>49530</wp:posOffset>
            </wp:positionV>
            <wp:extent cx="4366260" cy="316865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1363862012725161052155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公司銀行板塊，中國民生銀行圍繞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一手抓經營發展，一手抓轉型提升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兩條主線，打造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專業化的商業銀行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場景化的交易銀行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定制化的投資銀行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三大業務特色；圍繞國家經濟結構調整和重大戰略業務領域，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夯實公司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客戶基礎，優化調整公司信貸業務格局；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創新投行業務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體制與流程，不斷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提升投行業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務競爭力；優化供應鏈金融業務模式，引領公司業務融合發展模式轉型升級。截至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年末，中國民生銀行對公存款餘額</w:t>
      </w:r>
      <w:r w:rsidRPr="00C51156">
        <w:rPr>
          <w:rFonts w:asciiTheme="minorEastAsia" w:hAnsiTheme="minorEastAsia" w:cs="Times New Roman"/>
          <w:color w:val="000000" w:themeColor="text1"/>
        </w:rPr>
        <w:t>24,347.47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億元，境內有餘額對公存款客戶達</w:t>
      </w:r>
      <w:r w:rsidRPr="00C51156">
        <w:rPr>
          <w:rFonts w:asciiTheme="minorEastAsia" w:hAnsiTheme="minorEastAsia" w:cs="Times New Roman"/>
          <w:color w:val="000000" w:themeColor="text1"/>
        </w:rPr>
        <w:t>101.28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萬戶，比上年末增加</w:t>
      </w:r>
      <w:r w:rsidRPr="00C51156">
        <w:rPr>
          <w:rFonts w:asciiTheme="minorEastAsia" w:hAnsiTheme="minorEastAsia" w:cs="Times New Roman"/>
          <w:color w:val="000000" w:themeColor="text1"/>
        </w:rPr>
        <w:t>17.36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萬戶，增幅</w:t>
      </w:r>
      <w:r w:rsidRPr="00C51156">
        <w:rPr>
          <w:rFonts w:asciiTheme="minorEastAsia" w:hAnsiTheme="minorEastAsia" w:cs="Times New Roman"/>
          <w:color w:val="000000" w:themeColor="text1"/>
        </w:rPr>
        <w:t>20.69%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；對公貸款餘額</w:t>
      </w:r>
      <w:r w:rsidRPr="00C51156">
        <w:rPr>
          <w:rFonts w:asciiTheme="minorEastAsia" w:hAnsiTheme="minorEastAsia" w:cs="Times New Roman"/>
          <w:color w:val="000000" w:themeColor="text1"/>
        </w:rPr>
        <w:t>16,996.96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億元，比上年末增加</w:t>
      </w:r>
      <w:r w:rsidRPr="00C51156">
        <w:rPr>
          <w:rFonts w:asciiTheme="minorEastAsia" w:hAnsiTheme="minorEastAsia" w:cs="Times New Roman"/>
          <w:color w:val="000000" w:themeColor="text1"/>
        </w:rPr>
        <w:t>1,433.11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億元，增幅</w:t>
      </w:r>
      <w:r w:rsidRPr="00C51156">
        <w:rPr>
          <w:rFonts w:asciiTheme="minorEastAsia" w:hAnsiTheme="minorEastAsia" w:cs="Times New Roman"/>
          <w:color w:val="000000" w:themeColor="text1"/>
        </w:rPr>
        <w:t>9.21%</w:t>
      </w:r>
      <w:r w:rsidRPr="00C51156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18210943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466D0F54" w14:textId="669F3E98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  <w:lang w:eastAsia="zh-CN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投資銀行方面，中國民生銀行聚焦醫療健康、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文旅消費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高端製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造及資訊技術、政府及投資機構四大行業，力推定向增發、產業（政府）基金、</w:t>
      </w:r>
      <w:r w:rsidRPr="00C51156">
        <w:rPr>
          <w:rFonts w:asciiTheme="minorEastAsia" w:hAnsiTheme="minorEastAsia" w:cs="Times New Roman"/>
          <w:color w:val="000000" w:themeColor="text1"/>
        </w:rPr>
        <w:t>Pre-IPO</w:t>
      </w:r>
      <w:r w:rsidRPr="00C51156">
        <w:rPr>
          <w:rFonts w:asciiTheme="minorEastAsia" w:hAnsiTheme="minorEastAsia" w:cs="Times New Roman" w:hint="eastAsia"/>
          <w:color w:val="000000" w:themeColor="text1"/>
        </w:rPr>
        <w:t>直投、並購重組四大重點業務，以及發債、證券化兩大重點產品為支柱的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/>
          <w:color w:val="000000" w:themeColor="text1"/>
        </w:rPr>
        <w:t>4+2</w:t>
      </w:r>
      <w:r>
        <w:rPr>
          <w:rFonts w:asciiTheme="minorEastAsia" w:hAnsiTheme="minorEastAsia" w:cs="Times New Roman"/>
          <w:color w:val="000000" w:themeColor="text1"/>
        </w:rPr>
        <w:t>」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投行產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品體系，發行了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全國首單交易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所基礎設施</w:t>
      </w:r>
      <w:r w:rsidRPr="00C51156">
        <w:rPr>
          <w:rFonts w:asciiTheme="minorEastAsia" w:hAnsiTheme="minorEastAsia" w:cs="Times New Roman"/>
          <w:color w:val="000000" w:themeColor="text1"/>
        </w:rPr>
        <w:t>PPP+ABS</w:t>
      </w:r>
      <w:r w:rsidRPr="00C51156">
        <w:rPr>
          <w:rFonts w:asciiTheme="minorEastAsia" w:hAnsiTheme="minorEastAsia" w:cs="Times New Roman" w:hint="eastAsia"/>
          <w:color w:val="000000" w:themeColor="text1"/>
        </w:rPr>
        <w:t>項目、深交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所首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單</w:t>
      </w:r>
      <w:r w:rsidRPr="00C51156">
        <w:rPr>
          <w:rFonts w:asciiTheme="minorEastAsia" w:hAnsiTheme="minorEastAsia" w:cs="Times New Roman"/>
          <w:color w:val="000000" w:themeColor="text1"/>
        </w:rPr>
        <w:t>PPP+ABS</w:t>
      </w:r>
      <w:r w:rsidRPr="00C51156">
        <w:rPr>
          <w:rFonts w:asciiTheme="minorEastAsia" w:hAnsiTheme="minorEastAsia" w:cs="Times New Roman" w:hint="eastAsia"/>
          <w:color w:val="000000" w:themeColor="text1"/>
        </w:rPr>
        <w:t>項目、全國首單軌道交通行業綠色資產證券化項目、全國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首單央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企綠色環保建築證券化項目等。債券承銷方面，註冊發行了銀行間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市場首單採用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批量發行模式的信託型</w:t>
      </w:r>
      <w:r w:rsidRPr="00C51156">
        <w:rPr>
          <w:rFonts w:asciiTheme="minorEastAsia" w:hAnsiTheme="minorEastAsia" w:cs="Times New Roman"/>
          <w:color w:val="000000" w:themeColor="text1"/>
        </w:rPr>
        <w:t>ABN</w:t>
      </w:r>
      <w:r w:rsidRPr="00C51156">
        <w:rPr>
          <w:rFonts w:asciiTheme="minorEastAsia" w:hAnsiTheme="minorEastAsia" w:cs="Times New Roman" w:hint="eastAsia"/>
          <w:color w:val="000000" w:themeColor="text1"/>
        </w:rPr>
        <w:t>，承銷了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市場首單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購房尾款</w:t>
      </w:r>
      <w:r w:rsidRPr="00C51156">
        <w:rPr>
          <w:rFonts w:asciiTheme="minorEastAsia" w:hAnsiTheme="minorEastAsia" w:cs="Times New Roman"/>
          <w:color w:val="000000" w:themeColor="text1"/>
        </w:rPr>
        <w:t>ABN</w:t>
      </w:r>
      <w:r w:rsidRPr="00C51156">
        <w:rPr>
          <w:rFonts w:asciiTheme="minorEastAsia" w:hAnsiTheme="minorEastAsia" w:cs="Times New Roman" w:hint="eastAsia"/>
          <w:color w:val="000000" w:themeColor="text1"/>
        </w:rPr>
        <w:t>四川藍光等。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年，全行債券業務發行規模</w:t>
      </w:r>
      <w:r w:rsidRPr="00C51156">
        <w:rPr>
          <w:rFonts w:asciiTheme="minorEastAsia" w:hAnsiTheme="minorEastAsia" w:cs="Times New Roman"/>
          <w:color w:val="000000" w:themeColor="text1"/>
        </w:rPr>
        <w:t>2435.47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3B5E23B6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  <w:lang w:eastAsia="zh-CN"/>
        </w:rPr>
      </w:pPr>
    </w:p>
    <w:p w14:paraId="258CE38C" w14:textId="5BA3AC8A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交易銀行方面，中國民生銀行聚焦實體企業生產經營場景，著力豐富國際業務、新供應鏈金融、結算與現金管理業務、國內貿易融資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和保理業務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四大系列產品，實現交易銀行業務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的線上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化轉型和場景化升級。打造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跨境通</w:t>
      </w:r>
      <w:proofErr w:type="gramEnd"/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國際業務服務品牌，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構建跨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境融資、跨境資金管理、跨境</w:t>
      </w:r>
      <w:r w:rsidRPr="00C51156">
        <w:rPr>
          <w:rFonts w:asciiTheme="minorEastAsia" w:hAnsiTheme="minorEastAsia" w:cs="Times New Roman"/>
          <w:color w:val="000000" w:themeColor="text1"/>
        </w:rPr>
        <w:t>E+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跨境聯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動、國際信貸五大產品體系，為客戶提供全方位、定制化的跨境金融服務。推出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盈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三大現金管理產品體系，增強差異化競爭力。加快推廣無追索權保理、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/>
          <w:color w:val="000000" w:themeColor="text1"/>
        </w:rPr>
        <w:t>N+1</w:t>
      </w:r>
      <w:r>
        <w:rPr>
          <w:rFonts w:asciiTheme="minorEastAsia" w:hAnsiTheme="minorEastAsia" w:cs="Times New Roman" w:hint="eastAsia"/>
          <w:color w:val="000000" w:themeColor="text1"/>
        </w:rPr>
        <w:t>金</w:t>
      </w:r>
      <w:r w:rsidRPr="00C51156">
        <w:rPr>
          <w:rFonts w:asciiTheme="minorEastAsia" w:hAnsiTheme="minorEastAsia" w:cs="Times New Roman" w:hint="eastAsia"/>
          <w:color w:val="000000" w:themeColor="text1"/>
        </w:rPr>
        <w:t>保理等特色產品，推廣應收賬款類解決方案在醫藥、工程、公用事業、</w:t>
      </w:r>
      <w:r w:rsidRPr="00C51156">
        <w:rPr>
          <w:rFonts w:asciiTheme="minorEastAsia" w:hAnsiTheme="minorEastAsia" w:cs="Times New Roman"/>
          <w:color w:val="000000" w:themeColor="text1"/>
        </w:rPr>
        <w:t>TMT</w:t>
      </w:r>
      <w:r w:rsidRPr="00C51156">
        <w:rPr>
          <w:rFonts w:asciiTheme="minorEastAsia" w:hAnsiTheme="minorEastAsia" w:cs="Times New Roman" w:hint="eastAsia"/>
          <w:color w:val="000000" w:themeColor="text1"/>
        </w:rPr>
        <w:t>等特色行業應用，鞏固保理業務的同業領先地位。獲得中國銀行業協會授予的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最佳供應鏈金融銀行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等榮譽，交易銀行業務的品牌影響力持續提升。</w:t>
      </w:r>
    </w:p>
    <w:p w14:paraId="541CB1DE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6BE07873" w14:textId="06EA2E75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零售銀行板塊，中國民生銀行進一步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明確小微金融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戰略定位，加快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推進小微金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融戰略轉型；全面加強財富管理體系建設，深化私人銀行業務轉型調整，不斷提升資產配置能力；大力推動信用卡業務發展，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髮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卡量、交易額等指標快速增長。截至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</w:t>
      </w:r>
      <w:r w:rsidRPr="00C51156">
        <w:rPr>
          <w:rFonts w:asciiTheme="minorEastAsia" w:hAnsiTheme="minorEastAsia" w:cs="Times New Roman" w:hint="eastAsia"/>
          <w:color w:val="000000" w:themeColor="text1"/>
        </w:rPr>
        <w:lastRenderedPageBreak/>
        <w:t>零售非零客戶達</w:t>
      </w:r>
      <w:r w:rsidRPr="00C51156">
        <w:rPr>
          <w:rFonts w:asciiTheme="minorEastAsia" w:hAnsiTheme="minorEastAsia" w:cs="Times New Roman"/>
          <w:color w:val="000000" w:themeColor="text1"/>
        </w:rPr>
        <w:t>3,556.14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522.38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萬戶；管理個人客戶金融資產</w:t>
      </w:r>
      <w:r w:rsidRPr="00C51156">
        <w:rPr>
          <w:rFonts w:asciiTheme="minorEastAsia" w:hAnsiTheme="minorEastAsia" w:cs="Times New Roman"/>
          <w:color w:val="000000" w:themeColor="text1"/>
        </w:rPr>
        <w:t>14,363.60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1,743.47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613CCA2D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74250FFD" w14:textId="52E21D50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小微金融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業務方面，中國民生銀行深入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推進小微金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融戰略，強化客群細分經營能力，轉型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提升小微金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融發展模式。利用移動互聯和大資料等新技術，反覆運算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升級樂收銀</w:t>
      </w:r>
      <w:proofErr w:type="gramEnd"/>
      <w:r w:rsidRPr="00C51156">
        <w:rPr>
          <w:rFonts w:asciiTheme="minorEastAsia" w:hAnsiTheme="minorEastAsia" w:cs="Times New Roman"/>
          <w:color w:val="000000" w:themeColor="text1"/>
        </w:rPr>
        <w:t>3.0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、電子帳戶等產品服務，上線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雲抵押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推進小微金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融線上線下</w:t>
      </w:r>
      <w:r w:rsidRPr="00C51156">
        <w:rPr>
          <w:rFonts w:asciiTheme="minorEastAsia" w:hAnsiTheme="minorEastAsia" w:cs="Times New Roman"/>
          <w:color w:val="000000" w:themeColor="text1"/>
        </w:rPr>
        <w:t>O2O</w:t>
      </w:r>
      <w:r w:rsidRPr="00C51156">
        <w:rPr>
          <w:rFonts w:asciiTheme="minorEastAsia" w:hAnsiTheme="minorEastAsia" w:cs="Times New Roman" w:hint="eastAsia"/>
          <w:color w:val="000000" w:themeColor="text1"/>
        </w:rPr>
        <w:t>輕型化便捷服務。加大二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維碼收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銀台、雲帳戶等結算產品的推廣力度，擴大基礎客戶群體。截至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銀行小微客戶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達</w:t>
      </w:r>
      <w:r w:rsidRPr="00C51156">
        <w:rPr>
          <w:rFonts w:asciiTheme="minorEastAsia" w:hAnsiTheme="minorEastAsia" w:cs="Times New Roman"/>
          <w:color w:val="000000" w:themeColor="text1"/>
        </w:rPr>
        <w:t>592.42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180.29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萬戶，增幅</w:t>
      </w:r>
      <w:r w:rsidRPr="00C51156">
        <w:rPr>
          <w:rFonts w:asciiTheme="minorEastAsia" w:hAnsiTheme="minorEastAsia" w:cs="Times New Roman"/>
          <w:color w:val="000000" w:themeColor="text1"/>
        </w:rPr>
        <w:t>43.75%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年累計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投放小微貸款</w:t>
      </w:r>
      <w:proofErr w:type="gramEnd"/>
      <w:r w:rsidRPr="00C51156">
        <w:rPr>
          <w:rFonts w:asciiTheme="minorEastAsia" w:hAnsiTheme="minorEastAsia" w:cs="Times New Roman"/>
          <w:color w:val="000000" w:themeColor="text1"/>
        </w:rPr>
        <w:t>4,282.38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476CCAD2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3ADA96A" w14:textId="00067BE6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信用卡業務方面，中國民生銀行依靠資料驅動和科技創新，聚焦客戶的境外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游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、餐飲、網購等消費需求，持續提升安心、實惠、便捷的用卡體驗。截至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年末，中國民生銀行信用卡累計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髮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卡量</w:t>
      </w:r>
      <w:r w:rsidRPr="00C51156">
        <w:rPr>
          <w:rFonts w:asciiTheme="minorEastAsia" w:hAnsiTheme="minorEastAsia" w:cs="Times New Roman"/>
          <w:color w:val="000000" w:themeColor="text1"/>
        </w:rPr>
        <w:t>3,873.86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萬張，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年新增髮卡量</w:t>
      </w:r>
      <w:r w:rsidRPr="00C51156">
        <w:rPr>
          <w:rFonts w:asciiTheme="minorEastAsia" w:hAnsiTheme="minorEastAsia" w:cs="Times New Roman"/>
          <w:color w:val="000000" w:themeColor="text1"/>
        </w:rPr>
        <w:t>1,040.22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萬張，同比增長</w:t>
      </w:r>
      <w:r w:rsidRPr="00C51156">
        <w:rPr>
          <w:rFonts w:asciiTheme="minorEastAsia" w:hAnsiTheme="minorEastAsia" w:cs="Times New Roman"/>
          <w:color w:val="000000" w:themeColor="text1"/>
        </w:rPr>
        <w:t>119.37%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；實現交易額</w:t>
      </w:r>
      <w:r w:rsidRPr="00C51156">
        <w:rPr>
          <w:rFonts w:asciiTheme="minorEastAsia" w:hAnsiTheme="minorEastAsia" w:cs="Times New Roman"/>
          <w:color w:val="000000" w:themeColor="text1"/>
        </w:rPr>
        <w:t>16,482.61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億元，同比增長</w:t>
      </w:r>
      <w:r w:rsidRPr="00C51156">
        <w:rPr>
          <w:rFonts w:asciiTheme="minorEastAsia" w:hAnsiTheme="minorEastAsia" w:cs="Times New Roman"/>
          <w:color w:val="000000" w:themeColor="text1"/>
        </w:rPr>
        <w:t>33.65%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；實現手續費及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傭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金收入</w:t>
      </w:r>
      <w:r w:rsidRPr="00C51156">
        <w:rPr>
          <w:rFonts w:asciiTheme="minorEastAsia" w:hAnsiTheme="minorEastAsia" w:cs="Times New Roman"/>
          <w:color w:val="000000" w:themeColor="text1"/>
        </w:rPr>
        <w:t>213.83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億元，同比增長</w:t>
      </w:r>
      <w:r w:rsidRPr="00C51156">
        <w:rPr>
          <w:rFonts w:asciiTheme="minorEastAsia" w:hAnsiTheme="minorEastAsia" w:cs="Times New Roman"/>
          <w:color w:val="000000" w:themeColor="text1"/>
        </w:rPr>
        <w:t>33.26%</w:t>
      </w:r>
      <w:r w:rsidRPr="00C51156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177D316C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8DDBB40" w14:textId="1CE9BE6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私人銀行業務方面，中國民生銀行堅持以財富管理為主體、以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投行</w:t>
      </w:r>
      <w:proofErr w:type="gramEnd"/>
      <w:r w:rsidRPr="00C51156">
        <w:rPr>
          <w:rFonts w:asciiTheme="minorEastAsia" w:hAnsiTheme="minorEastAsia" w:cs="Times New Roman"/>
          <w:color w:val="000000" w:themeColor="text1"/>
        </w:rPr>
        <w:t>+</w:t>
      </w:r>
      <w:r>
        <w:rPr>
          <w:rFonts w:asciiTheme="minorEastAsia" w:hAnsiTheme="minorEastAsia" w:cs="Times New Roman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為特色、以國際化為方向、以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互聯網</w:t>
      </w:r>
      <w:r w:rsidRPr="00C51156">
        <w:rPr>
          <w:rFonts w:asciiTheme="minorEastAsia" w:hAnsiTheme="minorEastAsia" w:cs="Times New Roman"/>
          <w:color w:val="000000" w:themeColor="text1"/>
        </w:rPr>
        <w:t>+</w:t>
      </w:r>
      <w:r>
        <w:rPr>
          <w:rFonts w:asciiTheme="minorEastAsia" w:hAnsiTheme="minorEastAsia" w:cs="Times New Roman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為工具的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一體三翼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服務理念，致力於為客戶提供財富管理、專業顧問、私行專屬產品、</w:t>
      </w:r>
      <w:r w:rsidRPr="00C51156">
        <w:rPr>
          <w:rFonts w:asciiTheme="minorEastAsia" w:hAnsiTheme="minorEastAsia" w:cs="Times New Roman"/>
          <w:color w:val="000000" w:themeColor="text1"/>
        </w:rPr>
        <w:t>VIP</w:t>
      </w:r>
      <w:r w:rsidRPr="00C51156">
        <w:rPr>
          <w:rFonts w:asciiTheme="minorEastAsia" w:hAnsiTheme="minorEastAsia" w:cs="Times New Roman" w:hint="eastAsia"/>
          <w:color w:val="000000" w:themeColor="text1"/>
        </w:rPr>
        <w:t>非金融等專業化一站式服務。截至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年末，中國民生銀行管理私人銀行金融資產</w:t>
      </w:r>
      <w:r w:rsidRPr="00C51156">
        <w:rPr>
          <w:rFonts w:asciiTheme="minorEastAsia" w:hAnsiTheme="minorEastAsia" w:cs="Times New Roman"/>
          <w:color w:val="000000" w:themeColor="text1"/>
        </w:rPr>
        <w:t>3,068.79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101.31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23C293F0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7AB21961" w14:textId="7C1059E3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社區金融業務方面，中國民生銀行深入貫徹普惠金融戰略，全面升級社區金融商業模式，推動社區網點持續健康經營。截至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年末，持有牌照的社區支行</w:t>
      </w:r>
      <w:r w:rsidRPr="00C51156">
        <w:rPr>
          <w:rFonts w:asciiTheme="minorEastAsia" w:hAnsiTheme="minorEastAsia" w:cs="Times New Roman"/>
          <w:color w:val="000000" w:themeColor="text1"/>
        </w:rPr>
        <w:t>1,622</w:t>
      </w:r>
      <w:r w:rsidRPr="00C51156">
        <w:rPr>
          <w:rFonts w:asciiTheme="minorEastAsia" w:hAnsiTheme="minorEastAsia" w:cs="Times New Roman" w:hint="eastAsia"/>
          <w:color w:val="000000" w:themeColor="text1"/>
        </w:rPr>
        <w:t>家，比上年末減少</w:t>
      </w:r>
      <w:r w:rsidRPr="00C51156">
        <w:rPr>
          <w:rFonts w:asciiTheme="minorEastAsia" w:hAnsiTheme="minorEastAsia" w:cs="Times New Roman"/>
          <w:color w:val="000000" w:themeColor="text1"/>
        </w:rPr>
        <w:t>72</w:t>
      </w:r>
      <w:r w:rsidRPr="00C51156">
        <w:rPr>
          <w:rFonts w:asciiTheme="minorEastAsia" w:hAnsiTheme="minorEastAsia" w:cs="Times New Roman" w:hint="eastAsia"/>
          <w:color w:val="000000" w:themeColor="text1"/>
        </w:rPr>
        <w:t>家；社區網點金融資產餘額</w:t>
      </w:r>
      <w:r w:rsidRPr="00C51156">
        <w:rPr>
          <w:rFonts w:asciiTheme="minorEastAsia" w:hAnsiTheme="minorEastAsia" w:cs="Times New Roman"/>
          <w:color w:val="000000" w:themeColor="text1"/>
        </w:rPr>
        <w:t>2,180.57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517.01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億元；社區網點客戶數</w:t>
      </w:r>
      <w:r w:rsidRPr="00C51156">
        <w:rPr>
          <w:rFonts w:asciiTheme="minorEastAsia" w:hAnsiTheme="minorEastAsia" w:cs="Times New Roman"/>
          <w:color w:val="000000" w:themeColor="text1"/>
        </w:rPr>
        <w:t>578.88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萬戶，比上年末新增</w:t>
      </w:r>
      <w:r w:rsidRPr="00C51156">
        <w:rPr>
          <w:rFonts w:asciiTheme="minorEastAsia" w:hAnsiTheme="minorEastAsia" w:cs="Times New Roman"/>
          <w:color w:val="000000" w:themeColor="text1"/>
        </w:rPr>
        <w:t>116.82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萬戶。</w:t>
      </w:r>
    </w:p>
    <w:p w14:paraId="00D9882B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344988AD" w14:textId="2A33D45D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金融市場板塊，中國民生銀行搭建金融同業戰略客戶平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臺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，持續優化同業負債結構，截至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年末發行同業存單餘額</w:t>
      </w:r>
      <w:r w:rsidRPr="00C51156">
        <w:rPr>
          <w:rFonts w:asciiTheme="minorEastAsia" w:hAnsiTheme="minorEastAsia" w:cs="Times New Roman"/>
          <w:color w:val="000000" w:themeColor="text1"/>
        </w:rPr>
        <w:t>3,351.31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億元，比上年末增長</w:t>
      </w:r>
      <w:r w:rsidRPr="00C51156">
        <w:rPr>
          <w:rFonts w:asciiTheme="minorEastAsia" w:hAnsiTheme="minorEastAsia" w:cs="Times New Roman"/>
          <w:color w:val="000000" w:themeColor="text1"/>
        </w:rPr>
        <w:t>31.25%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；推廣託管綜合金融服務，促進託管業務穩步發展，截至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年末資產託管規模達</w:t>
      </w:r>
      <w:r w:rsidRPr="00C51156">
        <w:rPr>
          <w:rFonts w:asciiTheme="minorEastAsia" w:hAnsiTheme="minorEastAsia" w:cs="Times New Roman"/>
          <w:color w:val="000000" w:themeColor="text1"/>
        </w:rPr>
        <w:t>77,396.52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億元；全力打造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非凡資產管理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品牌，加強資產組合管理，截至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年末理財產品存續規模</w:t>
      </w:r>
      <w:r w:rsidRPr="00C51156">
        <w:rPr>
          <w:rFonts w:asciiTheme="minorEastAsia" w:hAnsiTheme="minorEastAsia" w:cs="Times New Roman"/>
          <w:color w:val="000000" w:themeColor="text1"/>
        </w:rPr>
        <w:t>11,534.89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億元；貴金屬和外匯交易業務規模不斷擴大。</w:t>
      </w:r>
    </w:p>
    <w:p w14:paraId="092C6E75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08964547" w14:textId="39DA9549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同業業務方面，中國民生銀行堅持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做優做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細同業客戶管理，做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強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做深同業業務合作，建設同業</w:t>
      </w:r>
      <w:r w:rsidRPr="00C51156">
        <w:rPr>
          <w:rFonts w:asciiTheme="minorEastAsia" w:hAnsiTheme="minorEastAsia" w:cs="Times New Roman"/>
          <w:color w:val="000000" w:themeColor="text1"/>
        </w:rPr>
        <w:t>e+</w:t>
      </w:r>
      <w:r w:rsidRPr="00C51156">
        <w:rPr>
          <w:rFonts w:asciiTheme="minorEastAsia" w:hAnsiTheme="minorEastAsia" w:cs="Times New Roman" w:hint="eastAsia"/>
          <w:color w:val="000000" w:themeColor="text1"/>
        </w:rPr>
        <w:t>品牌，強化系統開發，深化平臺合作。截至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年末，中國民生銀行累計搭建同業戰略客戶平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臺</w:t>
      </w:r>
      <w:proofErr w:type="gramEnd"/>
      <w:r w:rsidRPr="00C51156">
        <w:rPr>
          <w:rFonts w:asciiTheme="minorEastAsia" w:hAnsiTheme="minorEastAsia" w:cs="Times New Roman"/>
          <w:color w:val="000000" w:themeColor="text1"/>
        </w:rPr>
        <w:t>15</w:t>
      </w:r>
      <w:r w:rsidRPr="00C51156">
        <w:rPr>
          <w:rFonts w:asciiTheme="minorEastAsia" w:hAnsiTheme="minorEastAsia" w:cs="Times New Roman" w:hint="eastAsia"/>
          <w:color w:val="000000" w:themeColor="text1"/>
        </w:rPr>
        <w:t>個，同</w:t>
      </w:r>
      <w:r w:rsidRPr="00C51156">
        <w:rPr>
          <w:rFonts w:asciiTheme="minorEastAsia" w:hAnsiTheme="minorEastAsia" w:cs="Times New Roman"/>
          <w:color w:val="000000" w:themeColor="text1"/>
        </w:rPr>
        <w:t>211</w:t>
      </w:r>
      <w:r w:rsidRPr="00C51156">
        <w:rPr>
          <w:rFonts w:asciiTheme="minorEastAsia" w:hAnsiTheme="minorEastAsia" w:cs="Times New Roman" w:hint="eastAsia"/>
          <w:color w:val="000000" w:themeColor="text1"/>
        </w:rPr>
        <w:t>家戰略客戶簽署戰略合作協定；同業負債規模</w:t>
      </w:r>
      <w:r w:rsidRPr="00C51156">
        <w:rPr>
          <w:rFonts w:asciiTheme="minorEastAsia" w:hAnsiTheme="minorEastAsia" w:cs="Times New Roman"/>
          <w:color w:val="000000" w:themeColor="text1"/>
        </w:rPr>
        <w:t>14,320.22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億元，同業資產規模</w:t>
      </w:r>
      <w:r w:rsidRPr="00C51156">
        <w:rPr>
          <w:rFonts w:asciiTheme="minorEastAsia" w:hAnsiTheme="minorEastAsia" w:cs="Times New Roman"/>
          <w:color w:val="000000" w:themeColor="text1"/>
        </w:rPr>
        <w:t>2,437.09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13C09CCC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5F4BF9B7" w14:textId="49C50592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資產託管業務方面，中國民生銀行積極搭建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銀基、銀信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、銀保、銀銀等託管客戶合作平臺，建立總分支行託管聯動行銷體系，推進託管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資信通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財富通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平臺建設，推出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惠通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系列託管綜合金融服務，託管業務穩步發展。截至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年末，中國民生銀行資產託管</w:t>
      </w:r>
      <w:r w:rsidRPr="00C51156">
        <w:rPr>
          <w:rFonts w:asciiTheme="minorEastAsia" w:hAnsiTheme="minorEastAsia" w:cs="Times New Roman" w:hint="eastAsia"/>
          <w:color w:val="000000" w:themeColor="text1"/>
        </w:rPr>
        <w:lastRenderedPageBreak/>
        <w:t>規模餘額</w:t>
      </w:r>
      <w:r w:rsidRPr="00C51156">
        <w:rPr>
          <w:rFonts w:asciiTheme="minorEastAsia" w:hAnsiTheme="minorEastAsia" w:cs="Times New Roman"/>
          <w:color w:val="000000" w:themeColor="text1"/>
        </w:rPr>
        <w:t>77,396.52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億元，養老金託管規模</w:t>
      </w:r>
      <w:r w:rsidRPr="00C51156">
        <w:rPr>
          <w:rFonts w:asciiTheme="minorEastAsia" w:hAnsiTheme="minorEastAsia" w:cs="Times New Roman"/>
          <w:color w:val="000000" w:themeColor="text1"/>
        </w:rPr>
        <w:t>850.34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億元，管理的企業年金個人帳戶</w:t>
      </w:r>
      <w:r w:rsidRPr="00C51156">
        <w:rPr>
          <w:rFonts w:asciiTheme="minorEastAsia" w:hAnsiTheme="minorEastAsia" w:cs="Times New Roman"/>
          <w:color w:val="000000" w:themeColor="text1"/>
        </w:rPr>
        <w:t>17.34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萬戶。</w:t>
      </w:r>
    </w:p>
    <w:p w14:paraId="2392DAD3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53E19177" w14:textId="3CB566C9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理財業務方面，中國民生銀行大力拓展零售客戶和企業客戶市場，全力打造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非凡資產管理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品牌；圍繞國家重大戰略，創新多種工具，支援實體經濟發展；及時調整投資策略，加強資產組合管理，切實保障投資者權益。截至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年末，中國民生銀行理財產品存續規模</w:t>
      </w:r>
      <w:r w:rsidRPr="00C51156">
        <w:rPr>
          <w:rFonts w:asciiTheme="minorEastAsia" w:hAnsiTheme="minorEastAsia" w:cs="Times New Roman"/>
          <w:color w:val="000000" w:themeColor="text1"/>
        </w:rPr>
        <w:t>11,534.89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18BF8470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06486A9F" w14:textId="64846B35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貴金屬及外匯交易方面，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年中國民生銀行貴金屬業務場內黃金交易量</w:t>
      </w:r>
      <w:r w:rsidRPr="00C51156">
        <w:rPr>
          <w:rFonts w:asciiTheme="minorEastAsia" w:hAnsiTheme="minorEastAsia" w:cs="Times New Roman"/>
          <w:color w:val="000000" w:themeColor="text1"/>
        </w:rPr>
        <w:t>3,346.50</w:t>
      </w:r>
      <w:r w:rsidRPr="00C51156">
        <w:rPr>
          <w:rFonts w:asciiTheme="minorEastAsia" w:hAnsiTheme="minorEastAsia" w:cs="Times New Roman" w:hint="eastAsia"/>
          <w:color w:val="000000" w:themeColor="text1"/>
        </w:rPr>
        <w:t>噸，白銀交易量</w:t>
      </w:r>
      <w:r w:rsidRPr="00C51156">
        <w:rPr>
          <w:rFonts w:asciiTheme="minorEastAsia" w:hAnsiTheme="minorEastAsia" w:cs="Times New Roman"/>
          <w:color w:val="000000" w:themeColor="text1"/>
        </w:rPr>
        <w:t>14,102.99</w:t>
      </w:r>
      <w:r w:rsidRPr="00C51156">
        <w:rPr>
          <w:rFonts w:asciiTheme="minorEastAsia" w:hAnsiTheme="minorEastAsia" w:cs="Times New Roman" w:hint="eastAsia"/>
          <w:color w:val="000000" w:themeColor="text1"/>
        </w:rPr>
        <w:t>噸，交易金額共計</w:t>
      </w:r>
      <w:r w:rsidRPr="00C51156">
        <w:rPr>
          <w:rFonts w:asciiTheme="minorEastAsia" w:hAnsiTheme="minorEastAsia" w:cs="Times New Roman"/>
          <w:color w:val="000000" w:themeColor="text1"/>
        </w:rPr>
        <w:t>9,495.81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億元，為上海黃金交易所第四大交易商、上海期貨交易所最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活躍的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自營交易商之一、國內重要的黃金進口商之一。開發代客交易系統，在銀行間外匯市場活躍做市，持續提升外匯業務競爭力。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年，中國民生銀行境內即期結售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匯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交易量</w:t>
      </w:r>
      <w:r w:rsidRPr="00C51156">
        <w:rPr>
          <w:rFonts w:asciiTheme="minorEastAsia" w:hAnsiTheme="minorEastAsia" w:cs="Times New Roman"/>
          <w:color w:val="000000" w:themeColor="text1"/>
        </w:rPr>
        <w:t>6,502.39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億美元，同比增長</w:t>
      </w:r>
      <w:r w:rsidRPr="00C51156">
        <w:rPr>
          <w:rFonts w:asciiTheme="minorEastAsia" w:hAnsiTheme="minorEastAsia" w:cs="Times New Roman"/>
          <w:color w:val="000000" w:themeColor="text1"/>
        </w:rPr>
        <w:t>125.30%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；遠期結售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匯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、人民幣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外匯掉期交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易量</w:t>
      </w:r>
      <w:r w:rsidRPr="00C51156">
        <w:rPr>
          <w:rFonts w:asciiTheme="minorEastAsia" w:hAnsiTheme="minorEastAsia" w:cs="Times New Roman"/>
          <w:color w:val="000000" w:themeColor="text1"/>
        </w:rPr>
        <w:t>8,060.60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億美元，同比增長</w:t>
      </w:r>
      <w:r w:rsidRPr="00C51156">
        <w:rPr>
          <w:rFonts w:asciiTheme="minorEastAsia" w:hAnsiTheme="minorEastAsia" w:cs="Times New Roman"/>
          <w:color w:val="000000" w:themeColor="text1"/>
        </w:rPr>
        <w:t>28.12%</w:t>
      </w:r>
      <w:r w:rsidRPr="00C51156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607F03F1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03C70D6B" w14:textId="510A46E8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網路金融板塊，中國民生銀行創新互聯網金融發展模式，依託新興金融科技，大力創新直銷銀行、零售網路金融、公司網路金融、網路支付、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微信銀行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等平臺、產品和服務，持續提升客戶體驗，市場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份額穩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居商業銀行第一梯隊。截至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年末，民生銀行直銷銀行客戶數</w:t>
      </w:r>
      <w:r w:rsidRPr="00C51156">
        <w:rPr>
          <w:rFonts w:asciiTheme="minorEastAsia" w:hAnsiTheme="minorEastAsia" w:cs="Times New Roman"/>
          <w:color w:val="000000" w:themeColor="text1"/>
        </w:rPr>
        <w:t>1,091.45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萬戶，管理金融資產</w:t>
      </w:r>
      <w:r w:rsidRPr="00C51156">
        <w:rPr>
          <w:rFonts w:asciiTheme="minorEastAsia" w:hAnsiTheme="minorEastAsia" w:cs="Times New Roman"/>
          <w:color w:val="000000" w:themeColor="text1"/>
        </w:rPr>
        <w:t>1,047.46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億元，如意寶申購總額</w:t>
      </w:r>
      <w:r w:rsidRPr="00C51156">
        <w:rPr>
          <w:rFonts w:asciiTheme="minorEastAsia" w:hAnsiTheme="minorEastAsia" w:cs="Times New Roman"/>
          <w:color w:val="000000" w:themeColor="text1"/>
        </w:rPr>
        <w:t>2.05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萬億元；手機銀行客戶數</w:t>
      </w:r>
      <w:r w:rsidRPr="00C51156">
        <w:rPr>
          <w:rFonts w:asciiTheme="minorEastAsia" w:hAnsiTheme="minorEastAsia" w:cs="Times New Roman"/>
          <w:color w:val="000000" w:themeColor="text1"/>
        </w:rPr>
        <w:t>3,079.17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萬戶，比上年末增加</w:t>
      </w:r>
      <w:r w:rsidRPr="00C51156">
        <w:rPr>
          <w:rFonts w:asciiTheme="minorEastAsia" w:hAnsiTheme="minorEastAsia" w:cs="Times New Roman"/>
          <w:color w:val="000000" w:themeColor="text1"/>
        </w:rPr>
        <w:t>604.03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萬戶；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個人網銀客戶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數</w:t>
      </w:r>
      <w:r w:rsidRPr="00C51156">
        <w:rPr>
          <w:rFonts w:asciiTheme="minorEastAsia" w:hAnsiTheme="minorEastAsia" w:cs="Times New Roman"/>
          <w:color w:val="000000" w:themeColor="text1"/>
        </w:rPr>
        <w:t>1,812.88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萬戶，比上年末增加</w:t>
      </w:r>
      <w:r w:rsidRPr="00C51156">
        <w:rPr>
          <w:rFonts w:asciiTheme="minorEastAsia" w:hAnsiTheme="minorEastAsia" w:cs="Times New Roman"/>
          <w:color w:val="000000" w:themeColor="text1"/>
        </w:rPr>
        <w:t>188.36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萬戶；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企業網銀簽約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客戶</w:t>
      </w:r>
      <w:r w:rsidRPr="00C51156">
        <w:rPr>
          <w:rFonts w:asciiTheme="minorEastAsia" w:hAnsiTheme="minorEastAsia" w:cs="Times New Roman"/>
          <w:color w:val="000000" w:themeColor="text1"/>
        </w:rPr>
        <w:t>104.27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萬戶，比上年末新增</w:t>
      </w:r>
      <w:r w:rsidRPr="00C51156">
        <w:rPr>
          <w:rFonts w:asciiTheme="minorEastAsia" w:hAnsiTheme="minorEastAsia" w:cs="Times New Roman"/>
          <w:color w:val="000000" w:themeColor="text1"/>
        </w:rPr>
        <w:t>16.77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萬戶；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微信服務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號矩陣使用者數達</w:t>
      </w:r>
      <w:r w:rsidRPr="00C51156">
        <w:rPr>
          <w:rFonts w:asciiTheme="minorEastAsia" w:hAnsiTheme="minorEastAsia" w:cs="Times New Roman"/>
          <w:color w:val="000000" w:themeColor="text1"/>
        </w:rPr>
        <w:t>2,681.89</w:t>
      </w:r>
      <w:r w:rsidRPr="00C51156">
        <w:rPr>
          <w:rFonts w:asciiTheme="minorEastAsia" w:hAnsiTheme="minorEastAsia" w:cs="Times New Roman" w:hint="eastAsia"/>
          <w:color w:val="000000" w:themeColor="text1"/>
        </w:rPr>
        <w:t>萬戶。</w:t>
      </w:r>
    </w:p>
    <w:p w14:paraId="59C74CCF" w14:textId="77777777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</w:p>
    <w:p w14:paraId="4DDA90EB" w14:textId="764B01DB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海外業務板塊，中國民生銀行穩步推進海外機構佈局，通過香港分行和民生商銀國際控股有限公司搭建海外業務平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臺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，打造民生跨境金融服務品牌。截至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年末，香港分行總資產</w:t>
      </w:r>
      <w:r w:rsidRPr="00C51156">
        <w:rPr>
          <w:rFonts w:asciiTheme="minorEastAsia" w:hAnsiTheme="minorEastAsia" w:cs="Times New Roman"/>
          <w:color w:val="000000" w:themeColor="text1"/>
        </w:rPr>
        <w:t>1,897.93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億港元，較上年末增長</w:t>
      </w:r>
      <w:r w:rsidRPr="00C51156">
        <w:rPr>
          <w:rFonts w:asciiTheme="minorEastAsia" w:hAnsiTheme="minorEastAsia" w:cs="Times New Roman"/>
          <w:color w:val="000000" w:themeColor="text1"/>
        </w:rPr>
        <w:t>19.25%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年實現淨收入</w:t>
      </w:r>
      <w:r w:rsidRPr="00C51156">
        <w:rPr>
          <w:rFonts w:asciiTheme="minorEastAsia" w:hAnsiTheme="minorEastAsia" w:cs="Times New Roman"/>
          <w:color w:val="000000" w:themeColor="text1"/>
        </w:rPr>
        <w:t>22.60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億港元；民生商銀國際控股有限公司總資產</w:t>
      </w:r>
      <w:r w:rsidRPr="00C51156">
        <w:rPr>
          <w:rFonts w:asciiTheme="minorEastAsia" w:hAnsiTheme="minorEastAsia" w:cs="Times New Roman"/>
          <w:color w:val="000000" w:themeColor="text1"/>
        </w:rPr>
        <w:t>154.06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億港元，較上年末增長</w:t>
      </w:r>
      <w:r w:rsidRPr="00C51156">
        <w:rPr>
          <w:rFonts w:asciiTheme="minorEastAsia" w:hAnsiTheme="minorEastAsia" w:cs="Times New Roman"/>
          <w:color w:val="000000" w:themeColor="text1"/>
        </w:rPr>
        <w:t>302.14%</w:t>
      </w:r>
      <w:r w:rsidRPr="00C51156">
        <w:rPr>
          <w:rFonts w:asciiTheme="minorEastAsia" w:hAnsiTheme="minorEastAsia" w:cs="Times New Roman" w:hint="eastAsia"/>
          <w:color w:val="000000" w:themeColor="text1"/>
        </w:rPr>
        <w:t>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年實現淨利潤</w:t>
      </w:r>
      <w:r w:rsidRPr="00C51156">
        <w:rPr>
          <w:rFonts w:asciiTheme="minorEastAsia" w:hAnsiTheme="minorEastAsia" w:cs="Times New Roman"/>
          <w:color w:val="000000" w:themeColor="text1"/>
        </w:rPr>
        <w:t>2.25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億港元。</w:t>
      </w:r>
    </w:p>
    <w:p w14:paraId="2FDAEE01" w14:textId="4209931C" w:rsidR="00C51156" w:rsidRPr="00C51156" w:rsidRDefault="00C51156" w:rsidP="00C51156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C51156">
        <w:rPr>
          <w:rFonts w:asciiTheme="minorEastAsia" w:hAnsiTheme="minorEastAsia" w:cs="Times New Roman"/>
          <w:color w:val="000000" w:themeColor="text1"/>
        </w:rPr>
        <w:t>22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年來，中國民生銀行在經濟金融轉型變革的大潮中把脈方向、聚合資源、創新求變、探路前行，實現了規模和效益持續增長。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年末，中國民生銀行資產總額</w:t>
      </w:r>
      <w:r w:rsidRPr="00C51156">
        <w:rPr>
          <w:rFonts w:asciiTheme="minorEastAsia" w:hAnsiTheme="minorEastAsia" w:cs="Times New Roman"/>
          <w:color w:val="000000" w:themeColor="text1"/>
        </w:rPr>
        <w:t>59,020.86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億元，</w:t>
      </w:r>
      <w:r w:rsidRPr="00C51156">
        <w:rPr>
          <w:rFonts w:asciiTheme="minorEastAsia" w:hAnsiTheme="minorEastAsia" w:cs="Times New Roman"/>
          <w:color w:val="000000" w:themeColor="text1"/>
        </w:rPr>
        <w:t>2017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年實現淨利潤</w:t>
      </w:r>
      <w:r w:rsidRPr="00C51156">
        <w:rPr>
          <w:rFonts w:asciiTheme="minorEastAsia" w:hAnsiTheme="minorEastAsia" w:cs="Times New Roman"/>
          <w:color w:val="000000" w:themeColor="text1"/>
        </w:rPr>
        <w:t>498.13</w:t>
      </w:r>
      <w:r w:rsidRPr="00C51156">
        <w:rPr>
          <w:rFonts w:asciiTheme="minorEastAsia" w:hAnsiTheme="minorEastAsia" w:cs="Times New Roman" w:hint="eastAsia"/>
          <w:color w:val="000000" w:themeColor="text1"/>
        </w:rPr>
        <w:t>億元。</w:t>
      </w:r>
    </w:p>
    <w:p w14:paraId="092E60B5" w14:textId="77777777" w:rsidR="00316A5F" w:rsidRDefault="00C51156" w:rsidP="00316A5F">
      <w:pPr>
        <w:widowControl/>
        <w:rPr>
          <w:rFonts w:asciiTheme="minorEastAsia" w:hAnsiTheme="minorEastAsia" w:cs="Times New Roman"/>
          <w:color w:val="000000" w:themeColor="text1"/>
        </w:rPr>
      </w:pPr>
      <w:r w:rsidRPr="00C51156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C51156">
        <w:rPr>
          <w:rFonts w:asciiTheme="minorEastAsia" w:hAnsiTheme="minorEastAsia" w:cs="Times New Roman"/>
          <w:color w:val="000000" w:themeColor="text1"/>
        </w:rPr>
        <w:t>22</w:t>
      </w:r>
      <w:r w:rsidRPr="00C51156">
        <w:rPr>
          <w:rFonts w:asciiTheme="minorEastAsia" w:hAnsiTheme="minorEastAsia" w:cs="Times New Roman" w:hint="eastAsia"/>
          <w:color w:val="000000" w:themeColor="text1"/>
        </w:rPr>
        <w:t>年來，中國民生銀行牢固樹立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民生服務社會大眾、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實踐情系民生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事業、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大眾情系民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生銀行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的責任意識，扎實開展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精准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扶貧工作，支持教育扶貧、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醫療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扶貧、產業</w:t>
      </w:r>
      <w:proofErr w:type="gramStart"/>
      <w:r w:rsidRPr="00C51156">
        <w:rPr>
          <w:rFonts w:asciiTheme="minorEastAsia" w:hAnsiTheme="minorEastAsia" w:cs="Times New Roman" w:hint="eastAsia"/>
          <w:color w:val="000000" w:themeColor="text1"/>
        </w:rPr>
        <w:t>扶貧及農</w:t>
      </w:r>
      <w:proofErr w:type="gramEnd"/>
      <w:r w:rsidRPr="00C51156">
        <w:rPr>
          <w:rFonts w:asciiTheme="minorEastAsia" w:hAnsiTheme="minorEastAsia" w:cs="Times New Roman" w:hint="eastAsia"/>
          <w:color w:val="000000" w:themeColor="text1"/>
        </w:rPr>
        <w:t>村基礎設施改造等項目，持續開展</w:t>
      </w:r>
      <w:r>
        <w:rPr>
          <w:rFonts w:asciiTheme="minorEastAsia" w:hAnsiTheme="minorEastAsia" w:cs="Times New Roman" w:hint="eastAsia"/>
          <w:color w:val="000000" w:themeColor="text1"/>
        </w:rPr>
        <w:t>「</w:t>
      </w:r>
      <w:r w:rsidRPr="00C51156">
        <w:rPr>
          <w:rFonts w:asciiTheme="minorEastAsia" w:hAnsiTheme="minorEastAsia" w:cs="Times New Roman" w:hint="eastAsia"/>
          <w:color w:val="000000" w:themeColor="text1"/>
        </w:rPr>
        <w:t>我決定民生愛的力量——</w:t>
      </w:r>
      <w:r w:rsidRPr="00C51156">
        <w:rPr>
          <w:rFonts w:asciiTheme="minorEastAsia" w:hAnsiTheme="minorEastAsia" w:cs="Times New Roman"/>
          <w:color w:val="000000" w:themeColor="text1"/>
        </w:rPr>
        <w:t>ME</w:t>
      </w:r>
      <w:r w:rsidRPr="00C51156">
        <w:rPr>
          <w:rFonts w:asciiTheme="minorEastAsia" w:hAnsiTheme="minorEastAsia" w:cs="Times New Roman" w:hint="eastAsia"/>
          <w:color w:val="000000" w:themeColor="text1"/>
        </w:rPr>
        <w:t>公益創新資助計畫</w:t>
      </w:r>
      <w:r>
        <w:rPr>
          <w:rFonts w:asciiTheme="minorEastAsia" w:hAnsiTheme="minorEastAsia" w:cs="Times New Roman" w:hint="eastAsia"/>
          <w:color w:val="000000" w:themeColor="text1"/>
        </w:rPr>
        <w:t>」</w:t>
      </w:r>
      <w:r w:rsidRPr="00C51156">
        <w:rPr>
          <w:rFonts w:asciiTheme="minorEastAsia" w:hAnsiTheme="minorEastAsia" w:cs="Times New Roman" w:hint="eastAsia"/>
          <w:color w:val="000000" w:themeColor="text1"/>
        </w:rPr>
        <w:t>、百年巨匠、美麗鄉村等公益活動，成為金融反哺社會的重要參與者和推動者。</w:t>
      </w:r>
    </w:p>
    <w:p w14:paraId="729EE1D2" w14:textId="77777777" w:rsidR="00316A5F" w:rsidRDefault="00316A5F">
      <w:pPr>
        <w:widowControl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/>
          <w:color w:val="000000" w:themeColor="text1"/>
        </w:rPr>
        <w:br w:type="page"/>
      </w:r>
    </w:p>
    <w:p w14:paraId="76259BDB" w14:textId="77777777" w:rsidR="00316A5F" w:rsidRDefault="00316A5F" w:rsidP="00316A5F">
      <w:pPr>
        <w:tabs>
          <w:tab w:val="left" w:pos="2520"/>
        </w:tabs>
        <w:jc w:val="center"/>
        <w:rPr>
          <w:rFonts w:ascii="SimHei" w:eastAsia="SimHei" w:hAnsi="SimHei"/>
          <w:sz w:val="36"/>
          <w:szCs w:val="36"/>
        </w:rPr>
      </w:pPr>
      <w:r w:rsidRPr="00D36739">
        <w:rPr>
          <w:rFonts w:ascii="SimHei" w:eastAsia="SimHei" w:hAnsi="SimHei" w:hint="eastAsia"/>
          <w:sz w:val="36"/>
          <w:szCs w:val="36"/>
        </w:rPr>
        <w:lastRenderedPageBreak/>
        <w:t>实习学生信息表</w:t>
      </w:r>
    </w:p>
    <w:p w14:paraId="1BD9074A" w14:textId="77777777" w:rsidR="00316A5F" w:rsidRDefault="00316A5F" w:rsidP="00316A5F">
      <w:pPr>
        <w:jc w:val="center"/>
        <w:rPr>
          <w:rFonts w:ascii="SimHei" w:eastAsia="SimHei" w:hAnsi="SimHei"/>
          <w:sz w:val="36"/>
          <w:szCs w:val="36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139"/>
        <w:gridCol w:w="1428"/>
        <w:gridCol w:w="1371"/>
        <w:gridCol w:w="399"/>
        <w:gridCol w:w="1239"/>
        <w:gridCol w:w="2301"/>
      </w:tblGrid>
      <w:tr w:rsidR="00316A5F" w:rsidRPr="002400DB" w14:paraId="0F645A17" w14:textId="77777777" w:rsidTr="00316A5F">
        <w:trPr>
          <w:trHeight w:val="875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FF9568E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姓名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B7A7A06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4A81C82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出生日期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305A8962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1C554C7F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个人近照</w:t>
            </w:r>
          </w:p>
        </w:tc>
      </w:tr>
      <w:tr w:rsidR="00316A5F" w:rsidRPr="002400DB" w14:paraId="320CEBAD" w14:textId="77777777" w:rsidTr="00316A5F">
        <w:trPr>
          <w:trHeight w:val="875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17E0CF71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82E68A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6D2F05D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证件类型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655BC40C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  <w:lang w:eastAsia="zh-CN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  <w:lang w:eastAsia="zh-CN"/>
              </w:rPr>
              <w:t>台湾居民往来大陆通行证</w:t>
            </w: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0C7CFD45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  <w:lang w:eastAsia="zh-CN"/>
              </w:rPr>
            </w:pPr>
          </w:p>
        </w:tc>
      </w:tr>
      <w:tr w:rsidR="00316A5F" w:rsidRPr="002400DB" w14:paraId="64ABF09A" w14:textId="77777777" w:rsidTr="00316A5F">
        <w:trPr>
          <w:trHeight w:val="875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4BA1AC0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民族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2A0F57D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3F6B006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证件号码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 w14:paraId="39CBBA6F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57BC0F83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</w:tr>
      <w:tr w:rsidR="00316A5F" w:rsidRPr="002400DB" w14:paraId="03FA0D22" w14:textId="77777777" w:rsidTr="00316A5F">
        <w:trPr>
          <w:trHeight w:val="898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33A1FE2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院校名称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57E5F612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2C1DE9A1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移动电话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12989E35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</w:tr>
      <w:tr w:rsidR="00316A5F" w:rsidRPr="002400DB" w14:paraId="7E9BA384" w14:textId="77777777" w:rsidTr="00316A5F">
        <w:trPr>
          <w:trHeight w:val="898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2AD67578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专业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00654534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481C8FBE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电子邮箱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0AC33A2E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</w:tr>
      <w:tr w:rsidR="00316A5F" w:rsidRPr="002400DB" w14:paraId="3E2D1818" w14:textId="77777777" w:rsidTr="00316A5F">
        <w:trPr>
          <w:trHeight w:val="101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33DCF09F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紧急联系人</w:t>
            </w:r>
          </w:p>
          <w:p w14:paraId="3E07CC5E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proofErr w:type="gramStart"/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（</w:t>
            </w:r>
            <w:proofErr w:type="gramEnd"/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台湾）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14:paraId="4C380C5D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1D3F19F0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紧急联系人</w:t>
            </w:r>
          </w:p>
          <w:p w14:paraId="18D2D0F9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电话</w:t>
            </w:r>
          </w:p>
        </w:tc>
        <w:tc>
          <w:tcPr>
            <w:tcW w:w="3540" w:type="dxa"/>
            <w:gridSpan w:val="2"/>
            <w:shd w:val="clear" w:color="auto" w:fill="auto"/>
            <w:vAlign w:val="center"/>
          </w:tcPr>
          <w:p w14:paraId="6AA7B08E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</w:tr>
      <w:tr w:rsidR="00316A5F" w:rsidRPr="002400DB" w14:paraId="610A9CC6" w14:textId="77777777" w:rsidTr="00316A5F">
        <w:trPr>
          <w:trHeight w:val="101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30228C2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通讯地址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14:paraId="64E284B9" w14:textId="77777777" w:rsidR="00316A5F" w:rsidRPr="002400DB" w:rsidRDefault="00316A5F" w:rsidP="00222B77">
            <w:pPr>
              <w:tabs>
                <w:tab w:val="left" w:pos="3312"/>
              </w:tabs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</w:p>
        </w:tc>
      </w:tr>
      <w:tr w:rsidR="00316A5F" w:rsidRPr="002400DB" w14:paraId="5D9DF569" w14:textId="77777777" w:rsidTr="00316A5F">
        <w:trPr>
          <w:trHeight w:val="1011"/>
          <w:jc w:val="center"/>
        </w:trPr>
        <w:tc>
          <w:tcPr>
            <w:tcW w:w="2060" w:type="dxa"/>
            <w:shd w:val="clear" w:color="auto" w:fill="auto"/>
            <w:vAlign w:val="center"/>
          </w:tcPr>
          <w:p w14:paraId="6F2D4386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航班信息</w:t>
            </w:r>
          </w:p>
        </w:tc>
        <w:tc>
          <w:tcPr>
            <w:tcW w:w="3938" w:type="dxa"/>
            <w:gridSpan w:val="3"/>
            <w:shd w:val="clear" w:color="auto" w:fill="auto"/>
            <w:vAlign w:val="center"/>
          </w:tcPr>
          <w:p w14:paraId="36846597" w14:textId="77777777" w:rsidR="00316A5F" w:rsidRPr="002400DB" w:rsidRDefault="00316A5F" w:rsidP="00222B77">
            <w:pPr>
              <w:tabs>
                <w:tab w:val="left" w:pos="3312"/>
              </w:tabs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抵达日期</w:t>
            </w:r>
          </w:p>
          <w:p w14:paraId="103A19B7" w14:textId="77777777" w:rsidR="00316A5F" w:rsidRPr="002400DB" w:rsidRDefault="00316A5F" w:rsidP="00222B77">
            <w:pPr>
              <w:tabs>
                <w:tab w:val="left" w:pos="812"/>
                <w:tab w:val="left" w:pos="3312"/>
              </w:tabs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航班号：</w:t>
            </w:r>
          </w:p>
        </w:tc>
        <w:tc>
          <w:tcPr>
            <w:tcW w:w="3939" w:type="dxa"/>
            <w:gridSpan w:val="3"/>
            <w:shd w:val="clear" w:color="auto" w:fill="auto"/>
            <w:vAlign w:val="center"/>
          </w:tcPr>
          <w:p w14:paraId="1FF93C60" w14:textId="77777777" w:rsidR="00316A5F" w:rsidRPr="002400DB" w:rsidRDefault="00316A5F" w:rsidP="00222B77">
            <w:pPr>
              <w:tabs>
                <w:tab w:val="left" w:pos="3312"/>
              </w:tabs>
              <w:rPr>
                <w:rFonts w:ascii="FangSong_GB2312" w:eastAsia="FangSong_GB2312" w:hAnsi="SimHei"/>
                <w:sz w:val="28"/>
                <w:szCs w:val="28"/>
              </w:rPr>
            </w:pPr>
            <w:proofErr w:type="gramStart"/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离</w:t>
            </w:r>
            <w:proofErr w:type="gramEnd"/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开日期：</w:t>
            </w:r>
          </w:p>
          <w:p w14:paraId="378DFFE0" w14:textId="77777777" w:rsidR="00316A5F" w:rsidRPr="002400DB" w:rsidRDefault="00316A5F" w:rsidP="00222B77">
            <w:pPr>
              <w:tabs>
                <w:tab w:val="left" w:pos="3312"/>
              </w:tabs>
              <w:rPr>
                <w:rFonts w:ascii="FangSong_GB2312" w:eastAsia="FangSong_GB2312" w:hAnsi="SimHei"/>
                <w:sz w:val="28"/>
                <w:szCs w:val="28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</w:rPr>
              <w:t>航班号：</w:t>
            </w:r>
          </w:p>
        </w:tc>
      </w:tr>
      <w:tr w:rsidR="00316A5F" w:rsidRPr="002400DB" w14:paraId="2D07C78F" w14:textId="77777777" w:rsidTr="00316A5F">
        <w:trPr>
          <w:trHeight w:val="1823"/>
          <w:jc w:val="center"/>
        </w:trPr>
        <w:tc>
          <w:tcPr>
            <w:tcW w:w="9937" w:type="dxa"/>
            <w:gridSpan w:val="7"/>
            <w:shd w:val="clear" w:color="auto" w:fill="auto"/>
            <w:vAlign w:val="center"/>
          </w:tcPr>
          <w:p w14:paraId="0FDCB076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lang w:eastAsia="zh-CN"/>
              </w:rPr>
            </w:pPr>
          </w:p>
          <w:p w14:paraId="206A6740" w14:textId="77777777" w:rsidR="00316A5F" w:rsidRPr="002400DB" w:rsidRDefault="00316A5F" w:rsidP="00222B77">
            <w:pPr>
              <w:jc w:val="center"/>
              <w:rPr>
                <w:rFonts w:ascii="FangSong_GB2312" w:eastAsia="FangSong_GB2312" w:hAnsi="SimHei"/>
                <w:sz w:val="28"/>
                <w:szCs w:val="28"/>
                <w:lang w:eastAsia="zh-CN"/>
              </w:rPr>
            </w:pPr>
            <w:r w:rsidRPr="002400DB">
              <w:rPr>
                <w:rFonts w:ascii="FangSong_GB2312" w:eastAsia="FangSong_GB2312" w:hAnsi="SimHei" w:hint="eastAsia"/>
                <w:sz w:val="28"/>
                <w:szCs w:val="28"/>
                <w:lang w:eastAsia="zh-CN"/>
              </w:rPr>
              <w:t>填表人（签名）：                       2018年    月    日</w:t>
            </w:r>
          </w:p>
        </w:tc>
      </w:tr>
    </w:tbl>
    <w:p w14:paraId="1E7F9377" w14:textId="77777777" w:rsidR="00316A5F" w:rsidRPr="003E6059" w:rsidRDefault="00316A5F" w:rsidP="00316A5F">
      <w:pPr>
        <w:jc w:val="center"/>
        <w:rPr>
          <w:rFonts w:ascii="SimHei" w:eastAsia="SimHei" w:hAnsi="SimHei"/>
          <w:sz w:val="36"/>
          <w:szCs w:val="36"/>
          <w:lang w:eastAsia="zh-CN"/>
        </w:rPr>
      </w:pPr>
    </w:p>
    <w:p w14:paraId="4E1E1270" w14:textId="5340A8F7" w:rsidR="00B4092D" w:rsidRPr="00346A60" w:rsidRDefault="00564E21" w:rsidP="00316A5F">
      <w:pPr>
        <w:widowControl/>
        <w:rPr>
          <w:rFonts w:asciiTheme="minorEastAsia" w:hAnsiTheme="minorEastAsia" w:cs="Times New Roman"/>
          <w:color w:val="000000" w:themeColor="text1"/>
          <w:lang w:eastAsia="zh-CN"/>
        </w:rPr>
      </w:pPr>
      <w:r w:rsidRPr="00346A60">
        <w:rPr>
          <w:rFonts w:asciiTheme="minorEastAsia" w:hAnsiTheme="minorEastAsia" w:cs="Times New Roman"/>
          <w:color w:val="000000" w:themeColor="text1"/>
          <w:lang w:eastAsia="zh-CN"/>
        </w:rPr>
        <w:br w:type="page"/>
      </w:r>
    </w:p>
    <w:p w14:paraId="72B63178" w14:textId="77777777" w:rsidR="00B4092D" w:rsidRPr="00346A60" w:rsidRDefault="00B4092D" w:rsidP="007531E3">
      <w:pPr>
        <w:spacing w:line="20" w:lineRule="exact"/>
        <w:contextualSpacing/>
        <w:rPr>
          <w:rFonts w:asciiTheme="minorEastAsia" w:hAnsiTheme="minorEastAsia" w:cs="Times New Roman"/>
          <w:color w:val="000000" w:themeColor="text1"/>
          <w:lang w:eastAsia="zh-CN"/>
        </w:rPr>
      </w:pPr>
    </w:p>
    <w:p w14:paraId="5294C02E" w14:textId="06CF0AAD" w:rsidR="00B4092D" w:rsidRPr="00346A60" w:rsidRDefault="00346A60" w:rsidP="00810C24">
      <w:pPr>
        <w:spacing w:beforeLines="50" w:before="180" w:afterLines="50" w:after="180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中華青年發展聯合會</w:t>
      </w:r>
      <w:r w:rsidRPr="00346A60">
        <w:rPr>
          <w:rFonts w:asciiTheme="minorEastAsia" w:hAnsiTheme="minorEastAsia"/>
          <w:b/>
          <w:color w:val="000000" w:themeColor="text1"/>
          <w:sz w:val="36"/>
          <w:szCs w:val="36"/>
        </w:rPr>
        <w:t xml:space="preserve"> </w:t>
      </w:r>
      <w:r w:rsidRPr="00346A60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實習團保證金退款申請表</w:t>
      </w:r>
    </w:p>
    <w:tbl>
      <w:tblPr>
        <w:tblStyle w:val="a4"/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7"/>
        <w:gridCol w:w="3573"/>
        <w:gridCol w:w="1191"/>
        <w:gridCol w:w="2383"/>
      </w:tblGrid>
      <w:tr w:rsidR="00121AB9" w:rsidRPr="00346A60" w14:paraId="47773F9F" w14:textId="77777777" w:rsidTr="00810C24">
        <w:trPr>
          <w:trHeight w:val="606"/>
          <w:jc w:val="center"/>
        </w:trPr>
        <w:tc>
          <w:tcPr>
            <w:tcW w:w="9644" w:type="dxa"/>
            <w:gridSpan w:val="4"/>
            <w:vAlign w:val="center"/>
          </w:tcPr>
          <w:p w14:paraId="2F9D7AA8" w14:textId="5E8CE7E8" w:rsidR="00B4092D" w:rsidRPr="00346A60" w:rsidRDefault="00346A60" w:rsidP="003C74EB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b/>
                <w:color w:val="000000" w:themeColor="text1"/>
              </w:rPr>
              <w:t>退款人資料</w:t>
            </w:r>
          </w:p>
        </w:tc>
      </w:tr>
      <w:tr w:rsidR="00121AB9" w:rsidRPr="00346A60" w14:paraId="55479B9F" w14:textId="77777777" w:rsidTr="00810C24">
        <w:trPr>
          <w:trHeight w:val="695"/>
          <w:jc w:val="center"/>
        </w:trPr>
        <w:tc>
          <w:tcPr>
            <w:tcW w:w="2497" w:type="dxa"/>
            <w:vAlign w:val="center"/>
          </w:tcPr>
          <w:p w14:paraId="44D08044" w14:textId="2B8D9E73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團名</w:t>
            </w:r>
          </w:p>
        </w:tc>
        <w:tc>
          <w:tcPr>
            <w:tcW w:w="7147" w:type="dxa"/>
            <w:gridSpan w:val="3"/>
          </w:tcPr>
          <w:p w14:paraId="0DD591D0" w14:textId="0307B5C4" w:rsidR="00B4092D" w:rsidRPr="00346A60" w:rsidRDefault="00346A60" w:rsidP="00B4092D">
            <w:pPr>
              <w:spacing w:beforeLines="50" w:before="180"/>
              <w:jc w:val="center"/>
              <w:rPr>
                <w:rFonts w:asciiTheme="minorEastAsia" w:hAnsiTheme="minorEastAsia"/>
                <w:color w:val="000000" w:themeColor="text1"/>
                <w:sz w:val="30"/>
                <w:szCs w:val="30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  <w:szCs w:val="30"/>
              </w:rPr>
              <w:t>中華青年發展聯合會</w:t>
            </w:r>
            <w:r w:rsidRPr="00346A60">
              <w:rPr>
                <w:rFonts w:asciiTheme="minorEastAsia" w:hAnsiTheme="minorEastAsia"/>
                <w:color w:val="000000" w:themeColor="text1"/>
                <w:szCs w:val="30"/>
              </w:rPr>
              <w:t>2018</w:t>
            </w:r>
            <w:r w:rsidRPr="00346A60">
              <w:rPr>
                <w:rFonts w:asciiTheme="minorEastAsia" w:hAnsiTheme="minorEastAsia" w:hint="eastAsia"/>
                <w:color w:val="000000" w:themeColor="text1"/>
                <w:szCs w:val="30"/>
              </w:rPr>
              <w:t>臺灣青年</w:t>
            </w:r>
            <w:r w:rsidR="00316A5F">
              <w:rPr>
                <w:rFonts w:asciiTheme="minorEastAsia" w:hAnsiTheme="minorEastAsia" w:hint="eastAsia"/>
                <w:color w:val="000000" w:themeColor="text1"/>
                <w:szCs w:val="30"/>
              </w:rPr>
              <w:t>廈門暑期金融</w:t>
            </w:r>
            <w:r w:rsidRPr="00346A60">
              <w:rPr>
                <w:rFonts w:asciiTheme="minorEastAsia" w:hAnsiTheme="minorEastAsia" w:hint="eastAsia"/>
                <w:color w:val="000000" w:themeColor="text1"/>
                <w:szCs w:val="30"/>
              </w:rPr>
              <w:t>實習計畫</w:t>
            </w:r>
          </w:p>
        </w:tc>
      </w:tr>
      <w:tr w:rsidR="00121AB9" w:rsidRPr="00346A60" w14:paraId="67524EE0" w14:textId="77777777" w:rsidTr="00810C24">
        <w:trPr>
          <w:trHeight w:val="695"/>
          <w:jc w:val="center"/>
        </w:trPr>
        <w:tc>
          <w:tcPr>
            <w:tcW w:w="2497" w:type="dxa"/>
            <w:vAlign w:val="center"/>
          </w:tcPr>
          <w:p w14:paraId="372A1268" w14:textId="7D231754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</w:tcPr>
          <w:p w14:paraId="6410EBFB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14:paraId="7839F1F8" w14:textId="1048BCB7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2383" w:type="dxa"/>
          </w:tcPr>
          <w:p w14:paraId="6204A59C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1AB9" w:rsidRPr="00346A60" w14:paraId="2EF7CD20" w14:textId="77777777" w:rsidTr="00810C24">
        <w:trPr>
          <w:trHeight w:val="971"/>
          <w:jc w:val="center"/>
        </w:trPr>
        <w:tc>
          <w:tcPr>
            <w:tcW w:w="2497" w:type="dxa"/>
            <w:vAlign w:val="center"/>
          </w:tcPr>
          <w:p w14:paraId="5BA8D538" w14:textId="2F9F2CA6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實習單位</w:t>
            </w:r>
          </w:p>
        </w:tc>
        <w:tc>
          <w:tcPr>
            <w:tcW w:w="3573" w:type="dxa"/>
          </w:tcPr>
          <w:p w14:paraId="7708AA1F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14:paraId="22734CDE" w14:textId="4A2F39C3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實習日期</w:t>
            </w:r>
          </w:p>
        </w:tc>
        <w:tc>
          <w:tcPr>
            <w:tcW w:w="2383" w:type="dxa"/>
          </w:tcPr>
          <w:p w14:paraId="3C589FD0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1AB9" w:rsidRPr="00346A60" w14:paraId="5081FFDB" w14:textId="77777777" w:rsidTr="00810C24">
        <w:trPr>
          <w:trHeight w:val="710"/>
          <w:jc w:val="center"/>
        </w:trPr>
        <w:tc>
          <w:tcPr>
            <w:tcW w:w="9644" w:type="dxa"/>
            <w:gridSpan w:val="4"/>
            <w:vAlign w:val="center"/>
          </w:tcPr>
          <w:p w14:paraId="738500F1" w14:textId="5DD67244" w:rsidR="00B4092D" w:rsidRPr="00346A60" w:rsidRDefault="00346A60" w:rsidP="003C74EB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b/>
                <w:color w:val="000000" w:themeColor="text1"/>
              </w:rPr>
              <w:t>退款帳戶資訊</w:t>
            </w:r>
          </w:p>
        </w:tc>
      </w:tr>
      <w:tr w:rsidR="00121AB9" w:rsidRPr="00346A60" w14:paraId="5676F502" w14:textId="77777777" w:rsidTr="00810C24">
        <w:trPr>
          <w:trHeight w:val="555"/>
          <w:jc w:val="center"/>
        </w:trPr>
        <w:tc>
          <w:tcPr>
            <w:tcW w:w="2497" w:type="dxa"/>
            <w:vAlign w:val="center"/>
          </w:tcPr>
          <w:p w14:paraId="26415A63" w14:textId="6DC1D06E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銀行名稱</w:t>
            </w:r>
          </w:p>
        </w:tc>
        <w:tc>
          <w:tcPr>
            <w:tcW w:w="3573" w:type="dxa"/>
          </w:tcPr>
          <w:p w14:paraId="34355C09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14:paraId="7E189776" w14:textId="46B172AA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銀行代碼</w:t>
            </w:r>
          </w:p>
        </w:tc>
        <w:tc>
          <w:tcPr>
            <w:tcW w:w="2383" w:type="dxa"/>
          </w:tcPr>
          <w:p w14:paraId="1077940A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1AB9" w:rsidRPr="00346A60" w14:paraId="17492979" w14:textId="77777777" w:rsidTr="00810C24">
        <w:trPr>
          <w:trHeight w:val="563"/>
          <w:jc w:val="center"/>
        </w:trPr>
        <w:tc>
          <w:tcPr>
            <w:tcW w:w="2497" w:type="dxa"/>
            <w:vAlign w:val="center"/>
          </w:tcPr>
          <w:p w14:paraId="2CA24277" w14:textId="3AF7F012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銀行帳號</w:t>
            </w:r>
          </w:p>
        </w:tc>
        <w:tc>
          <w:tcPr>
            <w:tcW w:w="7147" w:type="dxa"/>
            <w:gridSpan w:val="3"/>
          </w:tcPr>
          <w:p w14:paraId="67DCA8EB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1AB9" w:rsidRPr="00346A60" w14:paraId="2E7E5E59" w14:textId="77777777" w:rsidTr="00810C24">
        <w:trPr>
          <w:trHeight w:val="557"/>
          <w:jc w:val="center"/>
        </w:trPr>
        <w:tc>
          <w:tcPr>
            <w:tcW w:w="2497" w:type="dxa"/>
            <w:vAlign w:val="center"/>
          </w:tcPr>
          <w:p w14:paraId="6CC8C239" w14:textId="26D20D82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戶名</w:t>
            </w:r>
          </w:p>
        </w:tc>
        <w:tc>
          <w:tcPr>
            <w:tcW w:w="3573" w:type="dxa"/>
          </w:tcPr>
          <w:p w14:paraId="6CCFF88B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91" w:type="dxa"/>
          </w:tcPr>
          <w:p w14:paraId="017EE5CF" w14:textId="00E0B728" w:rsidR="00B4092D" w:rsidRPr="00346A60" w:rsidRDefault="00346A60" w:rsidP="00C4177F">
            <w:pPr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是否有中國信託的銀行帳戶</w:t>
            </w:r>
          </w:p>
        </w:tc>
        <w:tc>
          <w:tcPr>
            <w:tcW w:w="2383" w:type="dxa"/>
            <w:vAlign w:val="center"/>
          </w:tcPr>
          <w:p w14:paraId="7C42ECAB" w14:textId="664E2647" w:rsidR="00B4092D" w:rsidRPr="00346A60" w:rsidRDefault="00346A60" w:rsidP="003C74E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□有</w:t>
            </w:r>
            <w:r w:rsidRPr="00346A60">
              <w:rPr>
                <w:rFonts w:asciiTheme="minorEastAsia" w:hAnsiTheme="minorEastAsia"/>
                <w:color w:val="000000" w:themeColor="text1"/>
              </w:rPr>
              <w:t xml:space="preserve">    </w:t>
            </w:r>
            <w:r w:rsidRPr="00346A60">
              <w:rPr>
                <w:rFonts w:asciiTheme="minorEastAsia" w:hAnsiTheme="minorEastAsia" w:hint="eastAsia"/>
                <w:color w:val="000000" w:themeColor="text1"/>
              </w:rPr>
              <w:t>□無</w:t>
            </w:r>
          </w:p>
        </w:tc>
      </w:tr>
      <w:tr w:rsidR="00121AB9" w:rsidRPr="00346A60" w14:paraId="4549282C" w14:textId="77777777" w:rsidTr="00810C24">
        <w:trPr>
          <w:trHeight w:val="557"/>
          <w:jc w:val="center"/>
        </w:trPr>
        <w:tc>
          <w:tcPr>
            <w:tcW w:w="9644" w:type="dxa"/>
            <w:gridSpan w:val="4"/>
            <w:vAlign w:val="center"/>
          </w:tcPr>
          <w:p w14:paraId="40F655DF" w14:textId="53346304" w:rsidR="00B4092D" w:rsidRPr="00346A60" w:rsidRDefault="00346A60" w:rsidP="003C74EB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b/>
                <w:color w:val="000000" w:themeColor="text1"/>
              </w:rPr>
              <w:t>退款注意事項</w:t>
            </w:r>
          </w:p>
        </w:tc>
      </w:tr>
      <w:tr w:rsidR="00B4092D" w:rsidRPr="00346A60" w14:paraId="4AE772B2" w14:textId="77777777" w:rsidTr="00810C24">
        <w:trPr>
          <w:trHeight w:val="6275"/>
          <w:jc w:val="center"/>
        </w:trPr>
        <w:tc>
          <w:tcPr>
            <w:tcW w:w="9644" w:type="dxa"/>
            <w:gridSpan w:val="4"/>
          </w:tcPr>
          <w:p w14:paraId="229709DC" w14:textId="77777777" w:rsidR="00B4092D" w:rsidRPr="00346A60" w:rsidRDefault="00B4092D" w:rsidP="00C4177F">
            <w:pPr>
              <w:pStyle w:val="a3"/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</w:p>
          <w:p w14:paraId="176209A7" w14:textId="4E6D7816" w:rsidR="00B4092D" w:rsidRPr="00346A60" w:rsidRDefault="00346A60" w:rsidP="00B4092D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346A60">
              <w:rPr>
                <w:rFonts w:asciiTheme="minorEastAsia" w:hAnsiTheme="minorEastAsia" w:cs="Times New Roman" w:hint="eastAsia"/>
                <w:color w:val="000000" w:themeColor="text1"/>
              </w:rPr>
              <w:t>實習完整結束，並取得合格證書或相當於完成實習所取得之證明，而未有重大違紀事件，可申請退費。</w:t>
            </w:r>
          </w:p>
          <w:p w14:paraId="2718FF25" w14:textId="292A333F" w:rsidR="00B4092D" w:rsidRPr="00346A60" w:rsidRDefault="00346A60" w:rsidP="00B4092D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 w:cs="Times New Roman"/>
                <w:color w:val="000000" w:themeColor="text1"/>
              </w:rPr>
            </w:pPr>
            <w:r w:rsidRPr="00346A60">
              <w:rPr>
                <w:rFonts w:asciiTheme="minorEastAsia" w:hAnsiTheme="minorEastAsia" w:cs="Times New Roman" w:hint="eastAsia"/>
                <w:color w:val="000000" w:themeColor="text1"/>
              </w:rPr>
              <w:t>退費申請方式，詳填本表，請於平日</w:t>
            </w:r>
            <w:r w:rsidRPr="00346A60">
              <w:rPr>
                <w:rFonts w:asciiTheme="minorEastAsia" w:hAnsiTheme="minorEastAsia" w:cs="Times New Roman"/>
                <w:color w:val="000000" w:themeColor="text1"/>
              </w:rPr>
              <w:t>09:00-17:30</w:t>
            </w:r>
            <w:r w:rsidRPr="00346A60">
              <w:rPr>
                <w:rFonts w:asciiTheme="minorEastAsia" w:hAnsiTheme="minorEastAsia" w:cs="Times New Roman" w:hint="eastAsia"/>
                <w:color w:val="000000" w:themeColor="text1"/>
              </w:rPr>
              <w:t>將申請表</w:t>
            </w:r>
            <w:r w:rsidRPr="00346A60">
              <w:rPr>
                <w:rFonts w:asciiTheme="minorEastAsia" w:hAnsiTheme="minorEastAsia" w:cs="Times New Roman"/>
                <w:color w:val="000000" w:themeColor="text1"/>
              </w:rPr>
              <w:t xml:space="preserve"> E-mail</w:t>
            </w:r>
            <w:r w:rsidRPr="00346A60">
              <w:rPr>
                <w:rFonts w:asciiTheme="minorEastAsia" w:hAnsiTheme="minorEastAsia" w:cs="Times New Roman" w:hint="eastAsia"/>
                <w:color w:val="000000" w:themeColor="text1"/>
              </w:rPr>
              <w:t>至</w:t>
            </w:r>
            <w:r w:rsidRPr="00346A60">
              <w:rPr>
                <w:rFonts w:asciiTheme="minorEastAsia" w:hAnsiTheme="minorEastAsia" w:cs="Times New Roman"/>
                <w:color w:val="000000" w:themeColor="text1"/>
              </w:rPr>
              <w:t xml:space="preserve"> intern@cydu.org</w:t>
            </w:r>
            <w:r w:rsidRPr="00346A60">
              <w:rPr>
                <w:rFonts w:asciiTheme="minorEastAsia" w:hAnsiTheme="minorEastAsia" w:cs="Times New Roman" w:hint="eastAsia"/>
                <w:color w:val="000000" w:themeColor="text1"/>
              </w:rPr>
              <w:t>。</w:t>
            </w:r>
          </w:p>
          <w:p w14:paraId="0501001E" w14:textId="44F301AD" w:rsidR="00B4092D" w:rsidRPr="00346A60" w:rsidRDefault="00346A60" w:rsidP="00B4092D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退費標準：</w:t>
            </w:r>
          </w:p>
          <w:p w14:paraId="126E31ED" w14:textId="0596CCAE" w:rsidR="00B4092D" w:rsidRPr="00346A60" w:rsidRDefault="00346A60" w:rsidP="00C4177F">
            <w:pPr>
              <w:pStyle w:val="a3"/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如有匯款手續費，需先扣除手續費用。</w:t>
            </w:r>
          </w:p>
          <w:p w14:paraId="287E1F53" w14:textId="246719D6" w:rsidR="003C74EB" w:rsidRPr="00346A60" w:rsidRDefault="00346A60" w:rsidP="00B4092D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退費方式：</w:t>
            </w:r>
          </w:p>
          <w:p w14:paraId="09847EE9" w14:textId="7D9EB2BB" w:rsidR="003C74EB" w:rsidRPr="00346A60" w:rsidRDefault="00346A60" w:rsidP="003C74EB">
            <w:pPr>
              <w:pStyle w:val="a3"/>
              <w:ind w:leftChars="0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346A60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346A60">
              <w:rPr>
                <w:rFonts w:asciiTheme="minorEastAsia" w:hAnsiTheme="minorEastAsia" w:hint="eastAsia"/>
                <w:color w:val="000000" w:themeColor="text1"/>
              </w:rPr>
              <w:t>匯款退費（必須提供帳戶影本傳真或圖片）。</w:t>
            </w:r>
          </w:p>
          <w:p w14:paraId="3B055642" w14:textId="2754524F" w:rsidR="00B4092D" w:rsidRPr="00346A60" w:rsidRDefault="00346A60" w:rsidP="003C74EB">
            <w:pPr>
              <w:pStyle w:val="a3"/>
              <w:ind w:leftChars="0"/>
              <w:rPr>
                <w:rFonts w:asciiTheme="minorEastAsia" w:hAnsiTheme="minorEastAsia"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color w:val="000000" w:themeColor="text1"/>
              </w:rPr>
              <w:t>其它未盡事項請來電洽詢承辦人員</w:t>
            </w:r>
          </w:p>
          <w:p w14:paraId="56CB02DC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5398671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C27E1BE" w14:textId="77777777" w:rsidR="00B4092D" w:rsidRPr="00346A60" w:rsidRDefault="00B4092D" w:rsidP="00B4092D">
      <w:pPr>
        <w:rPr>
          <w:rFonts w:asciiTheme="minorEastAsia" w:hAnsiTheme="minorEastAsia"/>
          <w:color w:val="000000" w:themeColor="text1"/>
        </w:rPr>
      </w:pPr>
    </w:p>
    <w:p w14:paraId="110C1004" w14:textId="77777777" w:rsidR="00BE71F5" w:rsidRPr="00346A60" w:rsidRDefault="00BE71F5" w:rsidP="00B4092D">
      <w:pPr>
        <w:rPr>
          <w:rFonts w:asciiTheme="minorEastAsia" w:hAnsiTheme="minorEastAsia"/>
          <w:color w:val="000000" w:themeColor="text1"/>
        </w:rPr>
      </w:pP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121AB9" w:rsidRPr="00346A60" w14:paraId="2372FE2D" w14:textId="77777777" w:rsidTr="00810C24">
        <w:trPr>
          <w:trHeight w:val="598"/>
          <w:jc w:val="center"/>
        </w:trPr>
        <w:tc>
          <w:tcPr>
            <w:tcW w:w="9602" w:type="dxa"/>
            <w:vAlign w:val="center"/>
          </w:tcPr>
          <w:p w14:paraId="16CF22B4" w14:textId="6CEF3231" w:rsidR="00B4092D" w:rsidRPr="00346A60" w:rsidRDefault="00346A60" w:rsidP="00BE71F5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346A60">
              <w:rPr>
                <w:rFonts w:asciiTheme="minorEastAsia" w:hAnsiTheme="minorEastAsia" w:hint="eastAsia"/>
                <w:b/>
                <w:color w:val="000000" w:themeColor="text1"/>
              </w:rPr>
              <w:t>黏貼存摺影本（封面）</w:t>
            </w:r>
          </w:p>
        </w:tc>
      </w:tr>
      <w:tr w:rsidR="00B4092D" w:rsidRPr="00346A60" w14:paraId="14F0DBDD" w14:textId="77777777" w:rsidTr="00810C24">
        <w:trPr>
          <w:trHeight w:val="12588"/>
          <w:jc w:val="center"/>
        </w:trPr>
        <w:tc>
          <w:tcPr>
            <w:tcW w:w="9602" w:type="dxa"/>
          </w:tcPr>
          <w:p w14:paraId="0D8DD353" w14:textId="77777777" w:rsidR="00B4092D" w:rsidRPr="00346A60" w:rsidRDefault="00B4092D" w:rsidP="00C4177F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72F766A" w14:textId="77777777" w:rsidR="00B4092D" w:rsidRPr="00346A60" w:rsidRDefault="00B4092D" w:rsidP="00B4092D">
      <w:pPr>
        <w:rPr>
          <w:rFonts w:asciiTheme="minorEastAsia" w:hAnsiTheme="minorEastAsia"/>
          <w:color w:val="000000" w:themeColor="text1"/>
        </w:rPr>
      </w:pPr>
    </w:p>
    <w:p w14:paraId="72DEA522" w14:textId="77777777" w:rsidR="00563668" w:rsidRPr="00346A60" w:rsidRDefault="00563668" w:rsidP="00B4092D">
      <w:pPr>
        <w:tabs>
          <w:tab w:val="left" w:pos="3065"/>
        </w:tabs>
        <w:rPr>
          <w:rFonts w:asciiTheme="minorEastAsia" w:hAnsiTheme="minorEastAsia" w:cs="Times New Roman"/>
          <w:color w:val="000000" w:themeColor="text1"/>
        </w:rPr>
      </w:pPr>
    </w:p>
    <w:sectPr w:rsidR="00563668" w:rsidRPr="00346A60" w:rsidSect="00B724F4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33CF" w14:textId="77777777" w:rsidR="00741018" w:rsidRDefault="00741018" w:rsidP="00AB7AEA">
      <w:r>
        <w:separator/>
      </w:r>
    </w:p>
  </w:endnote>
  <w:endnote w:type="continuationSeparator" w:id="0">
    <w:p w14:paraId="18E4B76B" w14:textId="77777777" w:rsidR="00741018" w:rsidRDefault="00741018" w:rsidP="00AB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59BA" w14:textId="77777777" w:rsidR="00EC1C6D" w:rsidRPr="00CF39B8" w:rsidRDefault="00EC1C6D" w:rsidP="00CF39B8">
    <w:pPr>
      <w:pStyle w:val="a7"/>
      <w:jc w:val="center"/>
      <w:rPr>
        <w:rFonts w:ascii="Times New Roman" w:hAnsi="Times New Roman" w:cs="Times New Roman"/>
      </w:rPr>
    </w:pPr>
    <w:r w:rsidRPr="00CF39B8">
      <w:rPr>
        <w:rFonts w:ascii="Times New Roman" w:hAnsi="Times New Roman" w:cs="Times New Roman"/>
      </w:rPr>
      <w:t>第</w:t>
    </w:r>
    <w:r w:rsidRPr="00CF39B8">
      <w:rPr>
        <w:rFonts w:ascii="Times New Roman" w:hAnsi="Times New Roman" w:cs="Times New Roman"/>
      </w:rPr>
      <w:fldChar w:fldCharType="begin"/>
    </w:r>
    <w:r w:rsidRPr="00CF39B8">
      <w:rPr>
        <w:rFonts w:ascii="Times New Roman" w:hAnsi="Times New Roman" w:cs="Times New Roman"/>
      </w:rPr>
      <w:instrText>PAGE   \* MERGEFORMAT</w:instrText>
    </w:r>
    <w:r w:rsidRPr="00CF39B8">
      <w:rPr>
        <w:rFonts w:ascii="Times New Roman" w:hAnsi="Times New Roman" w:cs="Times New Roman"/>
      </w:rPr>
      <w:fldChar w:fldCharType="separate"/>
    </w:r>
    <w:r w:rsidRPr="00CA6F9A">
      <w:rPr>
        <w:rFonts w:ascii="Times New Roman" w:hAnsi="Times New Roman" w:cs="Times New Roman"/>
        <w:noProof/>
        <w:lang w:val="zh-TW"/>
      </w:rPr>
      <w:t>2</w:t>
    </w:r>
    <w:r w:rsidRPr="00CF39B8">
      <w:rPr>
        <w:rFonts w:ascii="Times New Roman" w:hAnsi="Times New Roman" w:cs="Times New Roman"/>
      </w:rPr>
      <w:fldChar w:fldCharType="end"/>
    </w:r>
    <w:r w:rsidRPr="00CF39B8">
      <w:rPr>
        <w:rFonts w:ascii="Times New Roman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4E5F" w14:textId="77777777" w:rsidR="00741018" w:rsidRDefault="00741018" w:rsidP="00AB7AEA">
      <w:r>
        <w:separator/>
      </w:r>
    </w:p>
  </w:footnote>
  <w:footnote w:type="continuationSeparator" w:id="0">
    <w:p w14:paraId="22B996BA" w14:textId="77777777" w:rsidR="00741018" w:rsidRDefault="00741018" w:rsidP="00AB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9466" w14:textId="77777777" w:rsidR="00EC1C6D" w:rsidRDefault="00EC1C6D" w:rsidP="00B4092D">
    <w:pPr>
      <w:pStyle w:val="a5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46F9FF" wp14:editId="71F19655">
              <wp:simplePos x="0" y="0"/>
              <wp:positionH relativeFrom="column">
                <wp:posOffset>511810</wp:posOffset>
              </wp:positionH>
              <wp:positionV relativeFrom="paragraph">
                <wp:posOffset>-360045</wp:posOffset>
              </wp:positionV>
              <wp:extent cx="2171700" cy="488315"/>
              <wp:effectExtent l="0" t="0" r="0" b="6985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8479" w14:textId="77777777" w:rsidR="00EC1C6D" w:rsidRDefault="00EC1C6D" w:rsidP="00DD6DFC">
                          <w:pPr>
                            <w:rPr>
                              <w:rFonts w:ascii="SimHei" w:hAnsi="SimHei"/>
                              <w:sz w:val="30"/>
                              <w:szCs w:val="30"/>
                            </w:rPr>
                          </w:pPr>
                          <w:r w:rsidRPr="002A4E1D">
                            <w:rPr>
                              <w:rFonts w:ascii="SimHei" w:eastAsia="SimHei" w:hAnsi="SimHei" w:hint="eastAsia"/>
                              <w:sz w:val="30"/>
                              <w:szCs w:val="30"/>
                            </w:rPr>
                            <w:t>中華青年發展聯合會</w:t>
                          </w:r>
                        </w:p>
                        <w:p w14:paraId="711A115C" w14:textId="77777777" w:rsidR="00EC1C6D" w:rsidRPr="002A4E1D" w:rsidRDefault="00EC1C6D" w:rsidP="00DD6DFC">
                          <w:pPr>
                            <w:rPr>
                              <w:rFonts w:cstheme="minorHAnsi"/>
                              <w:w w:val="90"/>
                              <w:sz w:val="22"/>
                            </w:rPr>
                          </w:pPr>
                          <w:r w:rsidRPr="002A4E1D">
                            <w:rPr>
                              <w:rFonts w:cstheme="minorHAnsi"/>
                              <w:w w:val="90"/>
                              <w:sz w:val="22"/>
                            </w:rPr>
                            <w:t>Chinese Youth Development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6F9F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0.3pt;margin-top:-28.35pt;width:171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" stroked="f">
              <v:textbox>
                <w:txbxContent>
                  <w:p w14:paraId="61CF8479" w14:textId="77777777" w:rsidR="00EC1C6D" w:rsidRDefault="00EC1C6D" w:rsidP="00DD6DFC">
                    <w:pPr>
                      <w:rPr>
                        <w:rFonts w:ascii="SimHei" w:hAnsi="SimHei"/>
                        <w:sz w:val="30"/>
                        <w:szCs w:val="30"/>
                      </w:rPr>
                    </w:pPr>
                    <w:r w:rsidRPr="002A4E1D">
                      <w:rPr>
                        <w:rFonts w:ascii="SimHei" w:eastAsia="SimHei" w:hAnsi="SimHei" w:hint="eastAsia"/>
                        <w:sz w:val="30"/>
                        <w:szCs w:val="30"/>
                      </w:rPr>
                      <w:t>中華青年發展聯合會</w:t>
                    </w:r>
                  </w:p>
                  <w:p w14:paraId="711A115C" w14:textId="77777777" w:rsidR="00EC1C6D" w:rsidRPr="002A4E1D" w:rsidRDefault="00EC1C6D" w:rsidP="00DD6DFC">
                    <w:pPr>
                      <w:rPr>
                        <w:rFonts w:cstheme="minorHAnsi"/>
                        <w:w w:val="90"/>
                        <w:sz w:val="22"/>
                      </w:rPr>
                    </w:pPr>
                    <w:r w:rsidRPr="002A4E1D">
                      <w:rPr>
                        <w:rFonts w:cstheme="minorHAnsi"/>
                        <w:w w:val="90"/>
                        <w:sz w:val="22"/>
                      </w:rPr>
                      <w:t>Chinese Youth Development Union</w:t>
                    </w:r>
                  </w:p>
                </w:txbxContent>
              </v:textbox>
            </v:shape>
          </w:pict>
        </mc:Fallback>
      </mc:AlternateContent>
    </w:r>
    <w:r w:rsidRPr="00AA2B70">
      <w:rPr>
        <w:noProof/>
      </w:rPr>
      <w:drawing>
        <wp:anchor distT="0" distB="0" distL="114300" distR="114300" simplePos="0" relativeHeight="251660288" behindDoc="0" locked="0" layoutInCell="1" allowOverlap="1" wp14:anchorId="5C212DE4" wp14:editId="7FEA7D22">
          <wp:simplePos x="0" y="0"/>
          <wp:positionH relativeFrom="column">
            <wp:posOffset>0</wp:posOffset>
          </wp:positionH>
          <wp:positionV relativeFrom="page">
            <wp:posOffset>146685</wp:posOffset>
          </wp:positionV>
          <wp:extent cx="513715" cy="520065"/>
          <wp:effectExtent l="0" t="0" r="635" b="0"/>
          <wp:wrapNone/>
          <wp:docPr id="1" name="圖片 1" descr="D:\09-Associatio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9-Association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4CF"/>
    <w:multiLevelType w:val="hybridMultilevel"/>
    <w:tmpl w:val="C9684EEA"/>
    <w:lvl w:ilvl="0" w:tplc="008C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A667A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FB7486"/>
    <w:multiLevelType w:val="hybridMultilevel"/>
    <w:tmpl w:val="31DE7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C92AA9"/>
    <w:multiLevelType w:val="hybridMultilevel"/>
    <w:tmpl w:val="F1029E22"/>
    <w:lvl w:ilvl="0" w:tplc="4CE20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6011E6"/>
    <w:multiLevelType w:val="hybridMultilevel"/>
    <w:tmpl w:val="BF9093F6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C3714B"/>
    <w:multiLevelType w:val="hybridMultilevel"/>
    <w:tmpl w:val="49A475F6"/>
    <w:lvl w:ilvl="0" w:tplc="FC9EE754">
      <w:start w:val="1"/>
      <w:numFmt w:val="decimal"/>
      <w:lvlText w:val="%1、"/>
      <w:lvlJc w:val="left"/>
      <w:pPr>
        <w:ind w:left="372" w:hanging="372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9066C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C94569"/>
    <w:multiLevelType w:val="hybridMultilevel"/>
    <w:tmpl w:val="02C001B4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FE4426"/>
    <w:multiLevelType w:val="hybridMultilevel"/>
    <w:tmpl w:val="97CAA5E8"/>
    <w:lvl w:ilvl="0" w:tplc="3772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420AFA"/>
    <w:multiLevelType w:val="hybridMultilevel"/>
    <w:tmpl w:val="1D2A1BAC"/>
    <w:lvl w:ilvl="0" w:tplc="85B26E8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9137AC"/>
    <w:multiLevelType w:val="hybridMultilevel"/>
    <w:tmpl w:val="F0B4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0C5C37"/>
    <w:multiLevelType w:val="hybridMultilevel"/>
    <w:tmpl w:val="FD706728"/>
    <w:lvl w:ilvl="0" w:tplc="54D4A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1D16D7"/>
    <w:multiLevelType w:val="hybridMultilevel"/>
    <w:tmpl w:val="F456143C"/>
    <w:lvl w:ilvl="0" w:tplc="05FC17A8">
      <w:start w:val="1"/>
      <w:numFmt w:val="taiwaneseCountingThousand"/>
      <w:lvlText w:val="（%1）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3" w15:restartNumberingAfterBreak="0">
    <w:nsid w:val="6862575D"/>
    <w:multiLevelType w:val="hybridMultilevel"/>
    <w:tmpl w:val="832C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115886"/>
    <w:multiLevelType w:val="hybridMultilevel"/>
    <w:tmpl w:val="BC78FEE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514B64"/>
    <w:multiLevelType w:val="hybridMultilevel"/>
    <w:tmpl w:val="7EE6C0EE"/>
    <w:lvl w:ilvl="0" w:tplc="054EF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51441D"/>
    <w:multiLevelType w:val="hybridMultilevel"/>
    <w:tmpl w:val="52169C28"/>
    <w:lvl w:ilvl="0" w:tplc="11CE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51"/>
    <w:rsid w:val="00003AA5"/>
    <w:rsid w:val="000047CC"/>
    <w:rsid w:val="000105AC"/>
    <w:rsid w:val="000116DF"/>
    <w:rsid w:val="000123C4"/>
    <w:rsid w:val="00016EE6"/>
    <w:rsid w:val="00026D43"/>
    <w:rsid w:val="00032740"/>
    <w:rsid w:val="00034996"/>
    <w:rsid w:val="00034B89"/>
    <w:rsid w:val="0003758F"/>
    <w:rsid w:val="00037CFD"/>
    <w:rsid w:val="00055835"/>
    <w:rsid w:val="00060CDF"/>
    <w:rsid w:val="000744FE"/>
    <w:rsid w:val="00081FDE"/>
    <w:rsid w:val="0009199F"/>
    <w:rsid w:val="00095EF2"/>
    <w:rsid w:val="000A74D7"/>
    <w:rsid w:val="000C418B"/>
    <w:rsid w:val="000C4749"/>
    <w:rsid w:val="000C5543"/>
    <w:rsid w:val="000C6D3A"/>
    <w:rsid w:val="000C74BD"/>
    <w:rsid w:val="000C76F5"/>
    <w:rsid w:val="000D08C0"/>
    <w:rsid w:val="000D5036"/>
    <w:rsid w:val="000E49FE"/>
    <w:rsid w:val="00102BB4"/>
    <w:rsid w:val="00106E60"/>
    <w:rsid w:val="00112E54"/>
    <w:rsid w:val="00121AB9"/>
    <w:rsid w:val="0012704C"/>
    <w:rsid w:val="00130400"/>
    <w:rsid w:val="001306E4"/>
    <w:rsid w:val="001473C6"/>
    <w:rsid w:val="00163189"/>
    <w:rsid w:val="0019058C"/>
    <w:rsid w:val="00191EB9"/>
    <w:rsid w:val="00192D5C"/>
    <w:rsid w:val="00192DC1"/>
    <w:rsid w:val="00194B28"/>
    <w:rsid w:val="0019629F"/>
    <w:rsid w:val="001A14B1"/>
    <w:rsid w:val="001A3BF6"/>
    <w:rsid w:val="001B0063"/>
    <w:rsid w:val="001D1F02"/>
    <w:rsid w:val="001E17BC"/>
    <w:rsid w:val="001E2FB4"/>
    <w:rsid w:val="001E4D8E"/>
    <w:rsid w:val="001F6B6B"/>
    <w:rsid w:val="0021092D"/>
    <w:rsid w:val="00222825"/>
    <w:rsid w:val="002364EB"/>
    <w:rsid w:val="00240B7B"/>
    <w:rsid w:val="002433CE"/>
    <w:rsid w:val="00245278"/>
    <w:rsid w:val="00245680"/>
    <w:rsid w:val="002458E8"/>
    <w:rsid w:val="002501A8"/>
    <w:rsid w:val="00256510"/>
    <w:rsid w:val="002604A4"/>
    <w:rsid w:val="0027241F"/>
    <w:rsid w:val="00272BF7"/>
    <w:rsid w:val="0029245A"/>
    <w:rsid w:val="00293956"/>
    <w:rsid w:val="002A6AA3"/>
    <w:rsid w:val="002B3F37"/>
    <w:rsid w:val="00316A5F"/>
    <w:rsid w:val="00316DC7"/>
    <w:rsid w:val="00316E78"/>
    <w:rsid w:val="0032182E"/>
    <w:rsid w:val="003441FA"/>
    <w:rsid w:val="00346A60"/>
    <w:rsid w:val="003512C6"/>
    <w:rsid w:val="00354E85"/>
    <w:rsid w:val="00356AF4"/>
    <w:rsid w:val="00361C65"/>
    <w:rsid w:val="003621AF"/>
    <w:rsid w:val="003673C9"/>
    <w:rsid w:val="00370C30"/>
    <w:rsid w:val="00373310"/>
    <w:rsid w:val="00375FB6"/>
    <w:rsid w:val="00376F42"/>
    <w:rsid w:val="003806A6"/>
    <w:rsid w:val="00382194"/>
    <w:rsid w:val="003870C8"/>
    <w:rsid w:val="00391532"/>
    <w:rsid w:val="003B2E6F"/>
    <w:rsid w:val="003C74EB"/>
    <w:rsid w:val="003E17CD"/>
    <w:rsid w:val="0040199E"/>
    <w:rsid w:val="004047A0"/>
    <w:rsid w:val="0040501D"/>
    <w:rsid w:val="004120E9"/>
    <w:rsid w:val="00415D4C"/>
    <w:rsid w:val="004164D6"/>
    <w:rsid w:val="00420192"/>
    <w:rsid w:val="00420FAB"/>
    <w:rsid w:val="00425A09"/>
    <w:rsid w:val="004312B8"/>
    <w:rsid w:val="00456983"/>
    <w:rsid w:val="00470AF9"/>
    <w:rsid w:val="004745FC"/>
    <w:rsid w:val="00475814"/>
    <w:rsid w:val="00481D30"/>
    <w:rsid w:val="00494B9A"/>
    <w:rsid w:val="004A1FE2"/>
    <w:rsid w:val="004A35D5"/>
    <w:rsid w:val="004A447A"/>
    <w:rsid w:val="004C149E"/>
    <w:rsid w:val="004D7A57"/>
    <w:rsid w:val="004E2A85"/>
    <w:rsid w:val="004E508E"/>
    <w:rsid w:val="004F3BDB"/>
    <w:rsid w:val="004F767B"/>
    <w:rsid w:val="005117DF"/>
    <w:rsid w:val="005123B1"/>
    <w:rsid w:val="00521722"/>
    <w:rsid w:val="005239C3"/>
    <w:rsid w:val="0054375C"/>
    <w:rsid w:val="0055235D"/>
    <w:rsid w:val="005619AE"/>
    <w:rsid w:val="00563668"/>
    <w:rsid w:val="00564E21"/>
    <w:rsid w:val="00567604"/>
    <w:rsid w:val="00572786"/>
    <w:rsid w:val="00576F04"/>
    <w:rsid w:val="005850EF"/>
    <w:rsid w:val="005923C7"/>
    <w:rsid w:val="00592BC3"/>
    <w:rsid w:val="005A12C2"/>
    <w:rsid w:val="005A2FBF"/>
    <w:rsid w:val="005C1E60"/>
    <w:rsid w:val="005C206B"/>
    <w:rsid w:val="005C58E9"/>
    <w:rsid w:val="005D1FBF"/>
    <w:rsid w:val="005F3A94"/>
    <w:rsid w:val="005F4D4D"/>
    <w:rsid w:val="006027AC"/>
    <w:rsid w:val="00604E28"/>
    <w:rsid w:val="00625005"/>
    <w:rsid w:val="00631AAD"/>
    <w:rsid w:val="0063499E"/>
    <w:rsid w:val="006415BB"/>
    <w:rsid w:val="0064221B"/>
    <w:rsid w:val="00654FD3"/>
    <w:rsid w:val="006614CC"/>
    <w:rsid w:val="00663B12"/>
    <w:rsid w:val="006854D2"/>
    <w:rsid w:val="0069215A"/>
    <w:rsid w:val="0069558A"/>
    <w:rsid w:val="006A1645"/>
    <w:rsid w:val="006C403D"/>
    <w:rsid w:val="006C5059"/>
    <w:rsid w:val="006D6C2F"/>
    <w:rsid w:val="006E6496"/>
    <w:rsid w:val="006F29FC"/>
    <w:rsid w:val="00706A3D"/>
    <w:rsid w:val="00707AA4"/>
    <w:rsid w:val="00710F94"/>
    <w:rsid w:val="0072100E"/>
    <w:rsid w:val="00721C90"/>
    <w:rsid w:val="00726BCF"/>
    <w:rsid w:val="00733742"/>
    <w:rsid w:val="00741018"/>
    <w:rsid w:val="007531E3"/>
    <w:rsid w:val="00756AF2"/>
    <w:rsid w:val="00764065"/>
    <w:rsid w:val="007643EB"/>
    <w:rsid w:val="00765352"/>
    <w:rsid w:val="00765A8C"/>
    <w:rsid w:val="0076758F"/>
    <w:rsid w:val="0078315E"/>
    <w:rsid w:val="00793B0E"/>
    <w:rsid w:val="007A74BC"/>
    <w:rsid w:val="007A77CF"/>
    <w:rsid w:val="007A7EBB"/>
    <w:rsid w:val="007B06BD"/>
    <w:rsid w:val="007B1644"/>
    <w:rsid w:val="007B1BDF"/>
    <w:rsid w:val="007B674D"/>
    <w:rsid w:val="007C1908"/>
    <w:rsid w:val="007C4A94"/>
    <w:rsid w:val="007E151C"/>
    <w:rsid w:val="00810C24"/>
    <w:rsid w:val="008238A6"/>
    <w:rsid w:val="00825433"/>
    <w:rsid w:val="00837067"/>
    <w:rsid w:val="00840B37"/>
    <w:rsid w:val="008425EF"/>
    <w:rsid w:val="008519FD"/>
    <w:rsid w:val="00857094"/>
    <w:rsid w:val="00870A80"/>
    <w:rsid w:val="00870BC8"/>
    <w:rsid w:val="00874534"/>
    <w:rsid w:val="00885948"/>
    <w:rsid w:val="008902F5"/>
    <w:rsid w:val="00891AB9"/>
    <w:rsid w:val="00897E49"/>
    <w:rsid w:val="008A0706"/>
    <w:rsid w:val="008A4142"/>
    <w:rsid w:val="008A550B"/>
    <w:rsid w:val="008B2BFD"/>
    <w:rsid w:val="008B407F"/>
    <w:rsid w:val="008B53FC"/>
    <w:rsid w:val="008C5E2D"/>
    <w:rsid w:val="008C5FD3"/>
    <w:rsid w:val="008D6485"/>
    <w:rsid w:val="008D72A4"/>
    <w:rsid w:val="008F6C39"/>
    <w:rsid w:val="00901724"/>
    <w:rsid w:val="009068C9"/>
    <w:rsid w:val="009129B6"/>
    <w:rsid w:val="009203A8"/>
    <w:rsid w:val="00923979"/>
    <w:rsid w:val="00933F96"/>
    <w:rsid w:val="00933FA9"/>
    <w:rsid w:val="00940651"/>
    <w:rsid w:val="00952154"/>
    <w:rsid w:val="0095687F"/>
    <w:rsid w:val="00964ADB"/>
    <w:rsid w:val="00967583"/>
    <w:rsid w:val="009705D3"/>
    <w:rsid w:val="00972360"/>
    <w:rsid w:val="00985159"/>
    <w:rsid w:val="009867D0"/>
    <w:rsid w:val="00986C27"/>
    <w:rsid w:val="00994DFF"/>
    <w:rsid w:val="0099542D"/>
    <w:rsid w:val="009A066D"/>
    <w:rsid w:val="009A4037"/>
    <w:rsid w:val="009A4FE2"/>
    <w:rsid w:val="009B725D"/>
    <w:rsid w:val="009C2A8A"/>
    <w:rsid w:val="009D0B12"/>
    <w:rsid w:val="009F4A6A"/>
    <w:rsid w:val="00A161CD"/>
    <w:rsid w:val="00A20683"/>
    <w:rsid w:val="00A209FA"/>
    <w:rsid w:val="00A22850"/>
    <w:rsid w:val="00A232C5"/>
    <w:rsid w:val="00A422DB"/>
    <w:rsid w:val="00A42D16"/>
    <w:rsid w:val="00A55843"/>
    <w:rsid w:val="00A611E7"/>
    <w:rsid w:val="00A67522"/>
    <w:rsid w:val="00A70EA4"/>
    <w:rsid w:val="00A71E99"/>
    <w:rsid w:val="00A86A53"/>
    <w:rsid w:val="00AA1E31"/>
    <w:rsid w:val="00AB0F4F"/>
    <w:rsid w:val="00AB3E19"/>
    <w:rsid w:val="00AB64ED"/>
    <w:rsid w:val="00AB7AEA"/>
    <w:rsid w:val="00AD7E19"/>
    <w:rsid w:val="00AE1D16"/>
    <w:rsid w:val="00B0125C"/>
    <w:rsid w:val="00B02E80"/>
    <w:rsid w:val="00B057CE"/>
    <w:rsid w:val="00B16788"/>
    <w:rsid w:val="00B21D6F"/>
    <w:rsid w:val="00B3714F"/>
    <w:rsid w:val="00B376E1"/>
    <w:rsid w:val="00B37D07"/>
    <w:rsid w:val="00B4092D"/>
    <w:rsid w:val="00B46127"/>
    <w:rsid w:val="00B57DCE"/>
    <w:rsid w:val="00B60857"/>
    <w:rsid w:val="00B629D0"/>
    <w:rsid w:val="00B659A3"/>
    <w:rsid w:val="00B7152D"/>
    <w:rsid w:val="00B724F4"/>
    <w:rsid w:val="00B92B0D"/>
    <w:rsid w:val="00B966BA"/>
    <w:rsid w:val="00BB282C"/>
    <w:rsid w:val="00BB2DCC"/>
    <w:rsid w:val="00BB3226"/>
    <w:rsid w:val="00BB6D84"/>
    <w:rsid w:val="00BB6F60"/>
    <w:rsid w:val="00BC319E"/>
    <w:rsid w:val="00BC67FB"/>
    <w:rsid w:val="00BD633C"/>
    <w:rsid w:val="00BD6BD6"/>
    <w:rsid w:val="00BE0365"/>
    <w:rsid w:val="00BE71F5"/>
    <w:rsid w:val="00C009BC"/>
    <w:rsid w:val="00C05E6B"/>
    <w:rsid w:val="00C172B7"/>
    <w:rsid w:val="00C273AA"/>
    <w:rsid w:val="00C31BEF"/>
    <w:rsid w:val="00C348E7"/>
    <w:rsid w:val="00C4177F"/>
    <w:rsid w:val="00C4295F"/>
    <w:rsid w:val="00C51156"/>
    <w:rsid w:val="00C63330"/>
    <w:rsid w:val="00C72264"/>
    <w:rsid w:val="00C73FC5"/>
    <w:rsid w:val="00C770DD"/>
    <w:rsid w:val="00C87961"/>
    <w:rsid w:val="00CA4A96"/>
    <w:rsid w:val="00CA5A0A"/>
    <w:rsid w:val="00CA6F9A"/>
    <w:rsid w:val="00CB081B"/>
    <w:rsid w:val="00CB47E0"/>
    <w:rsid w:val="00CC2C08"/>
    <w:rsid w:val="00CD4DF4"/>
    <w:rsid w:val="00CD7AAB"/>
    <w:rsid w:val="00CE1359"/>
    <w:rsid w:val="00CF39B8"/>
    <w:rsid w:val="00D01E7F"/>
    <w:rsid w:val="00D06454"/>
    <w:rsid w:val="00D106FB"/>
    <w:rsid w:val="00D14D93"/>
    <w:rsid w:val="00D2425F"/>
    <w:rsid w:val="00D33859"/>
    <w:rsid w:val="00D35264"/>
    <w:rsid w:val="00D5165B"/>
    <w:rsid w:val="00D52A58"/>
    <w:rsid w:val="00D53DD5"/>
    <w:rsid w:val="00D8272D"/>
    <w:rsid w:val="00D9182A"/>
    <w:rsid w:val="00D976AE"/>
    <w:rsid w:val="00DA1962"/>
    <w:rsid w:val="00DA308E"/>
    <w:rsid w:val="00DA4BF8"/>
    <w:rsid w:val="00DB601E"/>
    <w:rsid w:val="00DC0EF5"/>
    <w:rsid w:val="00DC1A69"/>
    <w:rsid w:val="00DC57F7"/>
    <w:rsid w:val="00DD2785"/>
    <w:rsid w:val="00DD6DFC"/>
    <w:rsid w:val="00E036B1"/>
    <w:rsid w:val="00E03B95"/>
    <w:rsid w:val="00E31411"/>
    <w:rsid w:val="00E31F4F"/>
    <w:rsid w:val="00E410E4"/>
    <w:rsid w:val="00E4707C"/>
    <w:rsid w:val="00E5625B"/>
    <w:rsid w:val="00E60320"/>
    <w:rsid w:val="00E60915"/>
    <w:rsid w:val="00E612B0"/>
    <w:rsid w:val="00E64920"/>
    <w:rsid w:val="00E675B0"/>
    <w:rsid w:val="00E70D84"/>
    <w:rsid w:val="00E760C6"/>
    <w:rsid w:val="00E80421"/>
    <w:rsid w:val="00E8270C"/>
    <w:rsid w:val="00E92862"/>
    <w:rsid w:val="00E97A5D"/>
    <w:rsid w:val="00EA22D2"/>
    <w:rsid w:val="00EA3ECD"/>
    <w:rsid w:val="00EB5440"/>
    <w:rsid w:val="00EB6E94"/>
    <w:rsid w:val="00EC1C6D"/>
    <w:rsid w:val="00EC4718"/>
    <w:rsid w:val="00ED094E"/>
    <w:rsid w:val="00EE0617"/>
    <w:rsid w:val="00EE1BDA"/>
    <w:rsid w:val="00EE1D82"/>
    <w:rsid w:val="00EE6851"/>
    <w:rsid w:val="00EF3656"/>
    <w:rsid w:val="00F014CD"/>
    <w:rsid w:val="00F1014F"/>
    <w:rsid w:val="00F14732"/>
    <w:rsid w:val="00F208B0"/>
    <w:rsid w:val="00F3104D"/>
    <w:rsid w:val="00F42618"/>
    <w:rsid w:val="00F66B8D"/>
    <w:rsid w:val="00F7217A"/>
    <w:rsid w:val="00F7336D"/>
    <w:rsid w:val="00F74FF1"/>
    <w:rsid w:val="00F81AA7"/>
    <w:rsid w:val="00F93CBB"/>
    <w:rsid w:val="00FA1000"/>
    <w:rsid w:val="00FB48AC"/>
    <w:rsid w:val="00FB65A7"/>
    <w:rsid w:val="00FB70F9"/>
    <w:rsid w:val="00FE1156"/>
    <w:rsid w:val="00FF00E7"/>
    <w:rsid w:val="00FF257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E156"/>
  <w15:docId w15:val="{AC59AE35-6F8A-4B62-82CA-072BE5D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51"/>
    <w:pPr>
      <w:ind w:leftChars="200" w:left="480"/>
    </w:pPr>
  </w:style>
  <w:style w:type="table" w:styleId="a4">
    <w:name w:val="Table Grid"/>
    <w:basedOn w:val="a1"/>
    <w:uiPriority w:val="39"/>
    <w:rsid w:val="0032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7A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7AEA"/>
    <w:rPr>
      <w:sz w:val="20"/>
      <w:szCs w:val="20"/>
    </w:rPr>
  </w:style>
  <w:style w:type="character" w:styleId="a9">
    <w:name w:val="Placeholder Text"/>
    <w:basedOn w:val="a0"/>
    <w:uiPriority w:val="99"/>
    <w:semiHidden/>
    <w:rsid w:val="00C770DD"/>
    <w:rPr>
      <w:color w:val="808080"/>
    </w:rPr>
  </w:style>
  <w:style w:type="character" w:styleId="aa">
    <w:name w:val="Hyperlink"/>
    <w:basedOn w:val="a0"/>
    <w:uiPriority w:val="99"/>
    <w:unhideWhenUsed/>
    <w:rsid w:val="00BB6F60"/>
    <w:rPr>
      <w:color w:val="0563C1" w:themeColor="hyperlink"/>
      <w:u w:val="single"/>
    </w:rPr>
  </w:style>
  <w:style w:type="paragraph" w:customStyle="1" w:styleId="p0">
    <w:name w:val="p0"/>
    <w:basedOn w:val="a"/>
    <w:rsid w:val="004C14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B16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B16788"/>
    <w:rPr>
      <w:b/>
      <w:bCs/>
    </w:rPr>
  </w:style>
  <w:style w:type="character" w:customStyle="1" w:styleId="apple-converted-space">
    <w:name w:val="apple-converted-space"/>
    <w:basedOn w:val="a0"/>
    <w:rsid w:val="00B16788"/>
  </w:style>
  <w:style w:type="character" w:customStyle="1" w:styleId="style2">
    <w:name w:val="style2"/>
    <w:basedOn w:val="a0"/>
    <w:rsid w:val="00B16788"/>
  </w:style>
  <w:style w:type="paragraph" w:styleId="ac">
    <w:name w:val="footnote text"/>
    <w:basedOn w:val="a"/>
    <w:link w:val="ad"/>
    <w:uiPriority w:val="99"/>
    <w:semiHidden/>
    <w:unhideWhenUsed/>
    <w:rsid w:val="00EA3EC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A3EC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A3ECD"/>
    <w:rPr>
      <w:vertAlign w:val="superscript"/>
    </w:rPr>
  </w:style>
  <w:style w:type="paragraph" w:styleId="af">
    <w:name w:val="No Spacing"/>
    <w:uiPriority w:val="1"/>
    <w:qFormat/>
    <w:rsid w:val="000123C4"/>
    <w:pPr>
      <w:widowControl w:val="0"/>
    </w:pPr>
  </w:style>
  <w:style w:type="character" w:customStyle="1" w:styleId="1">
    <w:name w:val="未解析的提及項目1"/>
    <w:basedOn w:val="a0"/>
    <w:uiPriority w:val="99"/>
    <w:semiHidden/>
    <w:unhideWhenUsed/>
    <w:rsid w:val="00D827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4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6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AF06-B0C7-47B2-A16C-40016EE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中華青年發展聯合會</dc:creator>
  <cp:lastModifiedBy>中華青年發展聯合會</cp:lastModifiedBy>
  <cp:revision>28</cp:revision>
  <cp:lastPrinted>2017-05-15T09:04:00Z</cp:lastPrinted>
  <dcterms:created xsi:type="dcterms:W3CDTF">2018-04-24T07:25:00Z</dcterms:created>
  <dcterms:modified xsi:type="dcterms:W3CDTF">2018-06-13T06:59:00Z</dcterms:modified>
</cp:coreProperties>
</file>